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54D" w:rsidRPr="00E94BEF" w:rsidRDefault="0020654D" w:rsidP="0020654D">
      <w:pPr>
        <w:spacing w:after="120" w:line="240" w:lineRule="auto"/>
        <w:jc w:val="right"/>
        <w:rPr>
          <w:rFonts w:ascii="Arial" w:hAnsi="Arial"/>
          <w:sz w:val="36"/>
          <w:szCs w:val="28"/>
        </w:rPr>
      </w:pPr>
      <w:r>
        <w:rPr>
          <w:rFonts w:ascii="Arial" w:hAnsi="Arial"/>
          <w:sz w:val="36"/>
          <w:szCs w:val="28"/>
          <w:bdr w:val="single" w:sz="4" w:space="0" w:color="auto"/>
        </w:rPr>
        <w:t>Case Report</w:t>
      </w:r>
    </w:p>
    <w:p w:rsidR="0020654D" w:rsidRPr="00F00405" w:rsidRDefault="0020654D" w:rsidP="009C4BF1">
      <w:pPr>
        <w:spacing w:after="120" w:line="240" w:lineRule="auto"/>
        <w:jc w:val="both"/>
        <w:rPr>
          <w:rFonts w:ascii="Arial" w:hAnsi="Arial"/>
          <w:b/>
          <w:sz w:val="40"/>
          <w:szCs w:val="40"/>
        </w:rPr>
      </w:pPr>
      <w:r w:rsidRPr="0020654D">
        <w:rPr>
          <w:rFonts w:ascii="Arial" w:hAnsi="Arial" w:cs="Arial"/>
          <w:b/>
          <w:bCs/>
          <w:sz w:val="40"/>
          <w:szCs w:val="40"/>
        </w:rPr>
        <w:t>Cutaneous horn overlying a trichofolliculoma involving the ear</w:t>
      </w:r>
      <w:r w:rsidRPr="00370F8E">
        <w:rPr>
          <w:rFonts w:ascii="Arial" w:hAnsi="Arial" w:cs="Arial"/>
          <w:b/>
          <w:sz w:val="40"/>
          <w:szCs w:val="40"/>
        </w:rPr>
        <w:t xml:space="preserve"> </w:t>
      </w:r>
    </w:p>
    <w:tbl>
      <w:tblPr>
        <w:tblW w:w="9090" w:type="dxa"/>
        <w:tblInd w:w="108" w:type="dxa"/>
        <w:tblLook w:val="01E0" w:firstRow="1" w:lastRow="1" w:firstColumn="1" w:lastColumn="1" w:noHBand="0" w:noVBand="0"/>
      </w:tblPr>
      <w:tblGrid>
        <w:gridCol w:w="1191"/>
        <w:gridCol w:w="7899"/>
      </w:tblGrid>
      <w:tr w:rsidR="0020654D" w:rsidRPr="00E94BEF" w:rsidTr="009C4BF1">
        <w:trPr>
          <w:trHeight w:val="873"/>
        </w:trPr>
        <w:tc>
          <w:tcPr>
            <w:tcW w:w="1191" w:type="dxa"/>
          </w:tcPr>
          <w:p w:rsidR="0020654D" w:rsidRPr="00E94BEF" w:rsidRDefault="0020654D" w:rsidP="00BE03CA">
            <w:pPr>
              <w:rPr>
                <w:rFonts w:ascii="CG Omega" w:hAnsi="CG Omega" w:cs="CG Omega"/>
                <w:sz w:val="32"/>
                <w:szCs w:val="32"/>
              </w:rPr>
            </w:pPr>
          </w:p>
        </w:tc>
        <w:tc>
          <w:tcPr>
            <w:tcW w:w="7899" w:type="dxa"/>
          </w:tcPr>
          <w:p w:rsidR="0020654D" w:rsidRPr="0020654D" w:rsidRDefault="0020654D" w:rsidP="0020654D">
            <w:pPr>
              <w:spacing w:after="0" w:line="240" w:lineRule="auto"/>
              <w:rPr>
                <w:rFonts w:ascii="Times New Roman" w:hAnsi="Times New Roman" w:cs="Times New Roman"/>
                <w:b/>
                <w:bCs/>
                <w:sz w:val="20"/>
                <w:szCs w:val="20"/>
                <w:u w:val="single"/>
              </w:rPr>
            </w:pPr>
            <w:r w:rsidRPr="0020654D">
              <w:rPr>
                <w:rFonts w:ascii="Times New Roman" w:hAnsi="Times New Roman" w:cs="Times New Roman"/>
                <w:b/>
                <w:sz w:val="20"/>
                <w:szCs w:val="20"/>
              </w:rPr>
              <w:t>Abdul Rehman Arshad *, Muhammad Younus Awan **</w:t>
            </w:r>
          </w:p>
          <w:p w:rsidR="0020654D" w:rsidRDefault="0020654D" w:rsidP="0020654D">
            <w:pPr>
              <w:spacing w:after="0" w:line="240" w:lineRule="auto"/>
              <w:rPr>
                <w:rFonts w:ascii="Times New Roman" w:hAnsi="Times New Roman" w:cs="Times New Roman"/>
                <w:sz w:val="20"/>
                <w:szCs w:val="20"/>
              </w:rPr>
            </w:pPr>
          </w:p>
          <w:p w:rsidR="0020654D" w:rsidRPr="0020654D" w:rsidRDefault="0020654D" w:rsidP="0020654D">
            <w:pPr>
              <w:spacing w:after="0" w:line="240" w:lineRule="auto"/>
              <w:rPr>
                <w:rFonts w:ascii="Times New Roman" w:hAnsi="Times New Roman" w:cs="Times New Roman"/>
                <w:sz w:val="20"/>
                <w:szCs w:val="20"/>
              </w:rPr>
            </w:pPr>
            <w:r w:rsidRPr="0020654D">
              <w:rPr>
                <w:rFonts w:ascii="Times New Roman" w:hAnsi="Times New Roman" w:cs="Times New Roman"/>
                <w:sz w:val="20"/>
                <w:szCs w:val="20"/>
              </w:rPr>
              <w:t>Depar</w:t>
            </w:r>
            <w:r>
              <w:rPr>
                <w:rFonts w:ascii="Times New Roman" w:hAnsi="Times New Roman" w:cs="Times New Roman"/>
                <w:sz w:val="20"/>
                <w:szCs w:val="20"/>
              </w:rPr>
              <w:t>t</w:t>
            </w:r>
            <w:r w:rsidRPr="0020654D">
              <w:rPr>
                <w:rFonts w:ascii="Times New Roman" w:hAnsi="Times New Roman" w:cs="Times New Roman"/>
                <w:sz w:val="20"/>
                <w:szCs w:val="20"/>
              </w:rPr>
              <w:t>ment</w:t>
            </w:r>
            <w:r>
              <w:rPr>
                <w:rFonts w:ascii="Times New Roman" w:hAnsi="Times New Roman" w:cs="Times New Roman"/>
                <w:sz w:val="20"/>
                <w:szCs w:val="20"/>
              </w:rPr>
              <w:t>s</w:t>
            </w:r>
            <w:r w:rsidRPr="0020654D">
              <w:rPr>
                <w:rFonts w:ascii="Times New Roman" w:hAnsi="Times New Roman" w:cs="Times New Roman"/>
                <w:sz w:val="20"/>
                <w:szCs w:val="20"/>
              </w:rPr>
              <w:t xml:space="preserve"> of *Medicine and **Surgery, 1 Mountain Medical Battalion, Bagh, Azad Kashmir</w:t>
            </w:r>
          </w:p>
          <w:p w:rsidR="0020654D" w:rsidRPr="006F6571" w:rsidRDefault="0020654D" w:rsidP="00BE03CA">
            <w:pPr>
              <w:spacing w:after="0" w:line="240" w:lineRule="auto"/>
              <w:rPr>
                <w:sz w:val="20"/>
                <w:szCs w:val="20"/>
              </w:rPr>
            </w:pPr>
          </w:p>
        </w:tc>
      </w:tr>
      <w:tr w:rsidR="0020654D" w:rsidRPr="00E94BEF" w:rsidTr="009C4BF1">
        <w:trPr>
          <w:trHeight w:val="1575"/>
        </w:trPr>
        <w:tc>
          <w:tcPr>
            <w:tcW w:w="1191" w:type="dxa"/>
          </w:tcPr>
          <w:p w:rsidR="0020654D" w:rsidRPr="00E94BEF" w:rsidRDefault="0020654D" w:rsidP="00BE03CA">
            <w:pPr>
              <w:jc w:val="both"/>
              <w:rPr>
                <w:rFonts w:ascii="CG Omega" w:hAnsi="CG Omega" w:cs="CG Omega"/>
                <w:b/>
                <w:bCs/>
              </w:rPr>
            </w:pPr>
            <w:r w:rsidRPr="00E94BEF">
              <w:rPr>
                <w:rFonts w:ascii="CG Omega" w:hAnsi="CG Omega" w:cs="CG Omega"/>
                <w:b/>
                <w:bCs/>
              </w:rPr>
              <w:t>Abstract</w:t>
            </w:r>
          </w:p>
        </w:tc>
        <w:tc>
          <w:tcPr>
            <w:tcW w:w="7899" w:type="dxa"/>
          </w:tcPr>
          <w:p w:rsidR="0020654D" w:rsidRPr="0020654D" w:rsidRDefault="0020654D" w:rsidP="0020654D">
            <w:pPr>
              <w:spacing w:after="0" w:line="240" w:lineRule="auto"/>
              <w:jc w:val="both"/>
              <w:rPr>
                <w:rFonts w:ascii="Times New Roman" w:hAnsi="Times New Roman" w:cs="Times New Roman"/>
                <w:sz w:val="20"/>
                <w:szCs w:val="20"/>
              </w:rPr>
            </w:pPr>
            <w:r w:rsidRPr="0020654D">
              <w:rPr>
                <w:rFonts w:ascii="Times New Roman" w:hAnsi="Times New Roman" w:cs="Times New Roman"/>
                <w:sz w:val="20"/>
                <w:szCs w:val="20"/>
              </w:rPr>
              <w:t>Trichofolliculomas are benign hamartomas of the hair follicles. Usually seen around the nose, they present as small skin-coloured papules or nodules. We present a patient who presented with a cutaneous horn on the pinna developing over a trichofolliculoma, something not described in literature in the past. The growth was excised and the diagnosis was established on histopathological examination.</w:t>
            </w:r>
          </w:p>
          <w:p w:rsidR="0020654D" w:rsidRDefault="0020654D" w:rsidP="0020654D">
            <w:pPr>
              <w:spacing w:after="0" w:line="240" w:lineRule="auto"/>
              <w:jc w:val="both"/>
              <w:rPr>
                <w:rFonts w:ascii="Times New Roman" w:hAnsi="Times New Roman" w:cs="Times New Roman"/>
                <w:b/>
                <w:i/>
                <w:iCs/>
                <w:sz w:val="20"/>
                <w:szCs w:val="20"/>
              </w:rPr>
            </w:pPr>
          </w:p>
          <w:p w:rsidR="0020654D" w:rsidRPr="0020654D" w:rsidRDefault="0020654D" w:rsidP="0020654D">
            <w:pPr>
              <w:spacing w:after="0" w:line="240" w:lineRule="auto"/>
              <w:jc w:val="both"/>
              <w:rPr>
                <w:rFonts w:ascii="Times New Roman" w:hAnsi="Times New Roman" w:cs="Times New Roman"/>
                <w:b/>
                <w:i/>
                <w:iCs/>
                <w:sz w:val="20"/>
                <w:szCs w:val="20"/>
              </w:rPr>
            </w:pPr>
            <w:r w:rsidRPr="0020654D">
              <w:rPr>
                <w:rFonts w:ascii="Times New Roman" w:hAnsi="Times New Roman" w:cs="Times New Roman"/>
                <w:b/>
                <w:i/>
                <w:iCs/>
                <w:sz w:val="20"/>
                <w:szCs w:val="20"/>
              </w:rPr>
              <w:t>Key words</w:t>
            </w:r>
          </w:p>
          <w:p w:rsidR="0020654D" w:rsidRPr="00C07DB9" w:rsidRDefault="0020654D" w:rsidP="00C07DB9">
            <w:pPr>
              <w:spacing w:after="0" w:line="240" w:lineRule="auto"/>
              <w:jc w:val="both"/>
              <w:rPr>
                <w:rFonts w:ascii="Times New Roman" w:hAnsi="Times New Roman" w:cs="Times New Roman"/>
                <w:sz w:val="20"/>
                <w:szCs w:val="20"/>
              </w:rPr>
            </w:pPr>
            <w:r w:rsidRPr="0020654D">
              <w:rPr>
                <w:rFonts w:ascii="Times New Roman" w:hAnsi="Times New Roman" w:cs="Times New Roman"/>
                <w:sz w:val="20"/>
                <w:szCs w:val="20"/>
              </w:rPr>
              <w:t>Cutaneous horn, hyperkeratosis, trichofolliculoma, hamartoma, hair follicle</w:t>
            </w:r>
            <w:r w:rsidR="007000D0">
              <w:rPr>
                <w:rFonts w:ascii="Times New Roman" w:hAnsi="Times New Roman" w:cs="Times New Roman"/>
                <w:sz w:val="20"/>
                <w:szCs w:val="20"/>
              </w:rPr>
              <w:t>.</w:t>
            </w:r>
          </w:p>
        </w:tc>
      </w:tr>
    </w:tbl>
    <w:p w:rsidR="0020654D" w:rsidRPr="0020654D" w:rsidRDefault="0020654D" w:rsidP="0020654D">
      <w:pPr>
        <w:pStyle w:val="NoSpacing"/>
        <w:rPr>
          <w:rFonts w:ascii="Times New Roman" w:hAnsi="Times New Roman" w:cs="Times New Roman"/>
          <w:sz w:val="20"/>
          <w:szCs w:val="20"/>
        </w:rPr>
      </w:pPr>
    </w:p>
    <w:p w:rsidR="0020654D" w:rsidRDefault="0020654D" w:rsidP="00262129">
      <w:pPr>
        <w:jc w:val="both"/>
        <w:rPr>
          <w:b/>
          <w:bCs/>
          <w:sz w:val="24"/>
          <w:szCs w:val="24"/>
        </w:rPr>
        <w:sectPr w:rsidR="0020654D" w:rsidSect="007C0D7C">
          <w:headerReference w:type="default" r:id="rId8"/>
          <w:footerReference w:type="default" r:id="rId9"/>
          <w:pgSz w:w="11909" w:h="16834" w:code="9"/>
          <w:pgMar w:top="1440" w:right="1440" w:bottom="1440" w:left="1440" w:header="720" w:footer="720" w:gutter="0"/>
          <w:pgNumType w:start="455"/>
          <w:cols w:space="720"/>
          <w:docGrid w:linePitch="360"/>
        </w:sectPr>
      </w:pPr>
    </w:p>
    <w:p w:rsidR="00DB75D2" w:rsidRPr="0020654D" w:rsidRDefault="00DB75D2" w:rsidP="0020654D">
      <w:pPr>
        <w:spacing w:before="100" w:beforeAutospacing="1" w:after="100" w:afterAutospacing="1" w:line="288" w:lineRule="auto"/>
        <w:jc w:val="both"/>
        <w:rPr>
          <w:rFonts w:ascii="Times New Roman" w:hAnsi="Times New Roman" w:cs="Times New Roman"/>
          <w:b/>
          <w:bCs/>
        </w:rPr>
      </w:pPr>
      <w:r w:rsidRPr="0020654D">
        <w:rPr>
          <w:rFonts w:ascii="Times New Roman" w:hAnsi="Times New Roman" w:cs="Times New Roman"/>
          <w:b/>
          <w:bCs/>
        </w:rPr>
        <w:lastRenderedPageBreak/>
        <w:t>Introduction</w:t>
      </w:r>
    </w:p>
    <w:p w:rsidR="00DB75D2" w:rsidRPr="0020654D" w:rsidRDefault="0009231C" w:rsidP="0020654D">
      <w:pPr>
        <w:spacing w:before="100" w:beforeAutospacing="1" w:after="100" w:afterAutospacing="1" w:line="288" w:lineRule="auto"/>
        <w:jc w:val="both"/>
        <w:rPr>
          <w:rFonts w:ascii="Times New Roman" w:hAnsi="Times New Roman" w:cs="Times New Roman"/>
        </w:rPr>
      </w:pPr>
      <w:r w:rsidRPr="0020654D">
        <w:rPr>
          <w:rFonts w:ascii="Times New Roman" w:hAnsi="Times New Roman" w:cs="Times New Roman"/>
        </w:rPr>
        <w:t>Cutaneous horns occur mostly on sun exposed areas but are not that commonly seen.</w:t>
      </w:r>
      <w:r w:rsidR="002E3E2A" w:rsidRPr="0020654D">
        <w:rPr>
          <w:rStyle w:val="EndnoteReference"/>
          <w:rFonts w:ascii="Times New Roman" w:hAnsi="Times New Roman" w:cs="Times New Roman"/>
          <w:sz w:val="18"/>
        </w:rPr>
        <w:t>1</w:t>
      </w:r>
      <w:r w:rsidRPr="0020654D">
        <w:rPr>
          <w:rFonts w:ascii="Times New Roman" w:hAnsi="Times New Roman" w:cs="Times New Roman"/>
        </w:rPr>
        <w:t xml:space="preserve"> Still, they are important because they are manifestations of an underlying dermat</w:t>
      </w:r>
      <w:r w:rsidR="0020654D">
        <w:rPr>
          <w:rFonts w:ascii="Times New Roman" w:hAnsi="Times New Roman" w:cs="Times New Roman"/>
        </w:rPr>
        <w:t>o</w:t>
      </w:r>
      <w:r w:rsidRPr="0020654D">
        <w:rPr>
          <w:rFonts w:ascii="Times New Roman" w:hAnsi="Times New Roman" w:cs="Times New Roman"/>
        </w:rPr>
        <w:t>logical condition which could be benign or malignant. Squamous cell carcinoma and basal cell carcinoma are the possibilities</w:t>
      </w:r>
      <w:r w:rsidR="0094298A" w:rsidRPr="0020654D">
        <w:rPr>
          <w:rFonts w:ascii="Times New Roman" w:hAnsi="Times New Roman" w:cs="Times New Roman"/>
        </w:rPr>
        <w:t>,</w:t>
      </w:r>
      <w:r w:rsidRPr="0020654D">
        <w:rPr>
          <w:rFonts w:ascii="Times New Roman" w:hAnsi="Times New Roman" w:cs="Times New Roman"/>
        </w:rPr>
        <w:t xml:space="preserve"> but </w:t>
      </w:r>
      <w:r w:rsidR="0094298A" w:rsidRPr="0020654D">
        <w:rPr>
          <w:rFonts w:ascii="Times New Roman" w:hAnsi="Times New Roman" w:cs="Times New Roman"/>
        </w:rPr>
        <w:t xml:space="preserve">only </w:t>
      </w:r>
      <w:r w:rsidRPr="0020654D">
        <w:rPr>
          <w:rFonts w:ascii="Times New Roman" w:hAnsi="Times New Roman" w:cs="Times New Roman"/>
        </w:rPr>
        <w:t>in a small proportion</w:t>
      </w:r>
      <w:r w:rsidR="009E1D6C" w:rsidRPr="0020654D">
        <w:rPr>
          <w:rFonts w:ascii="Times New Roman" w:hAnsi="Times New Roman" w:cs="Times New Roman"/>
        </w:rPr>
        <w:t xml:space="preserve"> of patients. Much more frequently, cutaneous</w:t>
      </w:r>
      <w:r w:rsidRPr="0020654D">
        <w:rPr>
          <w:rFonts w:ascii="Times New Roman" w:hAnsi="Times New Roman" w:cs="Times New Roman"/>
        </w:rPr>
        <w:t xml:space="preserve"> horns are associated with benign skin pathologies like viral warts, actinic keratosis, keratoacanthoma, seborrheic keratosis, pyogenic granuloma</w:t>
      </w:r>
      <w:r w:rsidR="004A1813" w:rsidRPr="0020654D">
        <w:rPr>
          <w:rFonts w:ascii="Times New Roman" w:hAnsi="Times New Roman" w:cs="Times New Roman"/>
        </w:rPr>
        <w:t xml:space="preserve">, discoid lupus erythematosus and </w:t>
      </w:r>
      <w:r w:rsidRPr="0020654D">
        <w:rPr>
          <w:rFonts w:ascii="Times New Roman" w:hAnsi="Times New Roman" w:cs="Times New Roman"/>
        </w:rPr>
        <w:t>verruca vulgaris.</w:t>
      </w:r>
      <w:r w:rsidR="002E3E2A" w:rsidRPr="0020654D">
        <w:rPr>
          <w:rStyle w:val="EndnoteReference"/>
          <w:rFonts w:ascii="Times New Roman" w:hAnsi="Times New Roman" w:cs="Times New Roman"/>
          <w:sz w:val="18"/>
        </w:rPr>
        <w:t>2</w:t>
      </w:r>
      <w:r w:rsidRPr="0020654D">
        <w:rPr>
          <w:rFonts w:ascii="Times New Roman" w:hAnsi="Times New Roman" w:cs="Times New Roman"/>
        </w:rPr>
        <w:t xml:space="preserve"> </w:t>
      </w:r>
      <w:r w:rsidR="009E1D6C" w:rsidRPr="0020654D">
        <w:rPr>
          <w:rFonts w:ascii="Times New Roman" w:hAnsi="Times New Roman" w:cs="Times New Roman"/>
        </w:rPr>
        <w:t xml:space="preserve">We report a case of cutaneous horn overlying a </w:t>
      </w:r>
      <w:r w:rsidR="004A1813" w:rsidRPr="0020654D">
        <w:rPr>
          <w:rFonts w:ascii="Times New Roman" w:hAnsi="Times New Roman" w:cs="Times New Roman"/>
        </w:rPr>
        <w:t xml:space="preserve">benign tumor, </w:t>
      </w:r>
      <w:r w:rsidR="004B110D" w:rsidRPr="0020654D">
        <w:rPr>
          <w:rFonts w:ascii="Times New Roman" w:hAnsi="Times New Roman" w:cs="Times New Roman"/>
        </w:rPr>
        <w:t>trichofolliculoma</w:t>
      </w:r>
      <w:r w:rsidR="004A1813" w:rsidRPr="0020654D">
        <w:rPr>
          <w:rFonts w:ascii="Times New Roman" w:hAnsi="Times New Roman" w:cs="Times New Roman"/>
        </w:rPr>
        <w:t>.</w:t>
      </w:r>
    </w:p>
    <w:p w:rsidR="00DB75D2" w:rsidRPr="0020654D" w:rsidRDefault="00DB75D2" w:rsidP="0020654D">
      <w:pPr>
        <w:spacing w:before="100" w:beforeAutospacing="1" w:after="100" w:afterAutospacing="1" w:line="288" w:lineRule="auto"/>
        <w:jc w:val="both"/>
        <w:rPr>
          <w:rFonts w:ascii="Times New Roman" w:hAnsi="Times New Roman" w:cs="Times New Roman"/>
          <w:b/>
          <w:bCs/>
        </w:rPr>
      </w:pPr>
      <w:r w:rsidRPr="0020654D">
        <w:rPr>
          <w:rFonts w:ascii="Times New Roman" w:hAnsi="Times New Roman" w:cs="Times New Roman"/>
          <w:b/>
          <w:bCs/>
        </w:rPr>
        <w:t>Case Report</w:t>
      </w:r>
    </w:p>
    <w:p w:rsidR="00C07DB9" w:rsidRDefault="00C07DB9" w:rsidP="0020654D">
      <w:pPr>
        <w:spacing w:before="100" w:beforeAutospacing="1" w:after="100" w:afterAutospacing="1" w:line="288"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0" behindDoc="1" locked="0" layoutInCell="1" allowOverlap="1">
                <wp:simplePos x="0" y="0"/>
                <wp:positionH relativeFrom="column">
                  <wp:posOffset>-38100</wp:posOffset>
                </wp:positionH>
                <wp:positionV relativeFrom="paragraph">
                  <wp:posOffset>867410</wp:posOffset>
                </wp:positionV>
                <wp:extent cx="2691765" cy="1171575"/>
                <wp:effectExtent l="0" t="0" r="0" b="9525"/>
                <wp:wrapTight wrapText="bothSides">
                  <wp:wrapPolygon edited="0">
                    <wp:start x="0" y="0"/>
                    <wp:lineTo x="0" y="21424"/>
                    <wp:lineTo x="21401" y="21424"/>
                    <wp:lineTo x="21401"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7DB9" w:rsidRPr="00983987" w:rsidRDefault="00C07DB9" w:rsidP="00B467F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C07DB9" w:rsidRPr="0020654D" w:rsidRDefault="00C07DB9" w:rsidP="00C07DB9">
                            <w:pPr>
                              <w:pStyle w:val="NoSpacing"/>
                              <w:rPr>
                                <w:rFonts w:ascii="Times New Roman" w:hAnsi="Times New Roman" w:cs="Times New Roman"/>
                                <w:sz w:val="20"/>
                                <w:szCs w:val="20"/>
                              </w:rPr>
                            </w:pPr>
                            <w:r>
                              <w:rPr>
                                <w:rFonts w:ascii="Times New Roman" w:hAnsi="Times New Roman"/>
                                <w:sz w:val="20"/>
                              </w:rPr>
                              <w:t xml:space="preserve">Dr. </w:t>
                            </w:r>
                            <w:r w:rsidRPr="0020654D">
                              <w:rPr>
                                <w:rFonts w:ascii="Times New Roman" w:hAnsi="Times New Roman" w:cs="Times New Roman"/>
                                <w:sz w:val="20"/>
                                <w:szCs w:val="20"/>
                              </w:rPr>
                              <w:t>Abdul Rehman Arshad,</w:t>
                            </w:r>
                          </w:p>
                          <w:p w:rsidR="00C07DB9" w:rsidRPr="0020654D" w:rsidRDefault="00C07DB9" w:rsidP="00C07DB9">
                            <w:pPr>
                              <w:pStyle w:val="NoSpacing"/>
                              <w:rPr>
                                <w:rFonts w:ascii="Times New Roman" w:hAnsi="Times New Roman" w:cs="Times New Roman"/>
                                <w:sz w:val="20"/>
                                <w:szCs w:val="20"/>
                              </w:rPr>
                            </w:pPr>
                            <w:r w:rsidRPr="0020654D">
                              <w:rPr>
                                <w:rFonts w:ascii="Times New Roman" w:hAnsi="Times New Roman" w:cs="Times New Roman"/>
                                <w:sz w:val="20"/>
                                <w:szCs w:val="20"/>
                              </w:rPr>
                              <w:t>Classified Medical Specialist</w:t>
                            </w:r>
                          </w:p>
                          <w:p w:rsidR="00C07DB9" w:rsidRPr="0020654D" w:rsidRDefault="00C07DB9" w:rsidP="00C07DB9">
                            <w:pPr>
                              <w:pStyle w:val="NoSpacing"/>
                              <w:rPr>
                                <w:rFonts w:ascii="Times New Roman" w:hAnsi="Times New Roman" w:cs="Times New Roman"/>
                                <w:sz w:val="20"/>
                                <w:szCs w:val="20"/>
                              </w:rPr>
                            </w:pPr>
                            <w:r w:rsidRPr="0020654D">
                              <w:rPr>
                                <w:rFonts w:ascii="Times New Roman" w:hAnsi="Times New Roman" w:cs="Times New Roman"/>
                                <w:sz w:val="20"/>
                                <w:szCs w:val="20"/>
                              </w:rPr>
                              <w:t>1 Mountain Medical Battalion</w:t>
                            </w:r>
                          </w:p>
                          <w:p w:rsidR="00C07DB9" w:rsidRPr="0020654D" w:rsidRDefault="00C07DB9" w:rsidP="00C07DB9">
                            <w:pPr>
                              <w:pStyle w:val="NoSpacing"/>
                              <w:rPr>
                                <w:rFonts w:ascii="Times New Roman" w:hAnsi="Times New Roman" w:cs="Times New Roman"/>
                                <w:sz w:val="20"/>
                                <w:szCs w:val="20"/>
                              </w:rPr>
                            </w:pPr>
                            <w:r w:rsidRPr="0020654D">
                              <w:rPr>
                                <w:rFonts w:ascii="Times New Roman" w:hAnsi="Times New Roman" w:cs="Times New Roman"/>
                                <w:sz w:val="20"/>
                                <w:szCs w:val="20"/>
                              </w:rPr>
                              <w:t>Bagh 12500, Azad Kashmir, Pakistan</w:t>
                            </w:r>
                          </w:p>
                          <w:p w:rsidR="00C07DB9" w:rsidRPr="0020654D" w:rsidRDefault="00C07DB9" w:rsidP="00C07DB9">
                            <w:pPr>
                              <w:pStyle w:val="NoSpacing"/>
                              <w:rPr>
                                <w:rFonts w:ascii="Times New Roman" w:hAnsi="Times New Roman" w:cs="Times New Roman"/>
                                <w:sz w:val="20"/>
                                <w:szCs w:val="20"/>
                              </w:rPr>
                            </w:pPr>
                            <w:r>
                              <w:rPr>
                                <w:rFonts w:ascii="Times New Roman" w:hAnsi="Times New Roman" w:cs="Times New Roman"/>
                                <w:sz w:val="20"/>
                                <w:szCs w:val="20"/>
                              </w:rPr>
                              <w:t xml:space="preserve">Ph# </w:t>
                            </w:r>
                            <w:r w:rsidRPr="0020654D">
                              <w:rPr>
                                <w:rFonts w:ascii="Times New Roman" w:hAnsi="Times New Roman" w:cs="Times New Roman"/>
                                <w:sz w:val="20"/>
                                <w:szCs w:val="20"/>
                              </w:rPr>
                              <w:t>0321 520 2433</w:t>
                            </w:r>
                          </w:p>
                          <w:p w:rsidR="00C07DB9" w:rsidRPr="00C07DB9" w:rsidRDefault="00C07DB9" w:rsidP="00C07DB9">
                            <w:pPr>
                              <w:pStyle w:val="NoSpacing"/>
                              <w:rPr>
                                <w:rFonts w:ascii="Times New Roman" w:hAnsi="Times New Roman" w:cs="Times New Roman"/>
                                <w:sz w:val="20"/>
                                <w:szCs w:val="20"/>
                              </w:rPr>
                            </w:pPr>
                            <w:r>
                              <w:rPr>
                                <w:rFonts w:ascii="Times New Roman" w:hAnsi="Times New Roman" w:cs="Times New Roman"/>
                                <w:sz w:val="20"/>
                                <w:szCs w:val="20"/>
                              </w:rPr>
                              <w:t>Email:</w:t>
                            </w:r>
                            <w:r w:rsidRPr="00C07DB9">
                              <w:rPr>
                                <w:rFonts w:ascii="Times New Roman" w:hAnsi="Times New Roman" w:cs="Times New Roman"/>
                                <w:sz w:val="20"/>
                                <w:szCs w:val="20"/>
                              </w:rPr>
                              <w:t xml:space="preserve"> </w:t>
                            </w:r>
                            <w:hyperlink r:id="rId10" w:history="1">
                              <w:r w:rsidRPr="00C07DB9">
                                <w:rPr>
                                  <w:rStyle w:val="Hyperlink"/>
                                  <w:rFonts w:ascii="Times New Roman" w:hAnsi="Times New Roman" w:cs="Times New Roman"/>
                                  <w:color w:val="auto"/>
                                  <w:sz w:val="20"/>
                                  <w:szCs w:val="20"/>
                                  <w:u w:val="none"/>
                                </w:rPr>
                                <w:t>maj.abdulrehman@gmail.com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pt;margin-top:68.3pt;width:211.95pt;height:9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" stroked="f">
                <v:textbox>
                  <w:txbxContent>
                    <w:p w:rsidR="00C07DB9" w:rsidRPr="00983987" w:rsidRDefault="00C07DB9" w:rsidP="00B467F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C07DB9" w:rsidRPr="0020654D" w:rsidRDefault="00C07DB9" w:rsidP="00C07DB9">
                      <w:pPr>
                        <w:pStyle w:val="NoSpacing"/>
                        <w:rPr>
                          <w:rFonts w:ascii="Times New Roman" w:hAnsi="Times New Roman" w:cs="Times New Roman"/>
                          <w:sz w:val="20"/>
                          <w:szCs w:val="20"/>
                        </w:rPr>
                      </w:pPr>
                      <w:r>
                        <w:rPr>
                          <w:rFonts w:ascii="Times New Roman" w:hAnsi="Times New Roman"/>
                          <w:sz w:val="20"/>
                        </w:rPr>
                        <w:t xml:space="preserve">Dr. </w:t>
                      </w:r>
                      <w:r w:rsidRPr="0020654D">
                        <w:rPr>
                          <w:rFonts w:ascii="Times New Roman" w:hAnsi="Times New Roman" w:cs="Times New Roman"/>
                          <w:sz w:val="20"/>
                          <w:szCs w:val="20"/>
                        </w:rPr>
                        <w:t xml:space="preserve">Abdul </w:t>
                      </w:r>
                      <w:proofErr w:type="spellStart"/>
                      <w:r w:rsidRPr="0020654D">
                        <w:rPr>
                          <w:rFonts w:ascii="Times New Roman" w:hAnsi="Times New Roman" w:cs="Times New Roman"/>
                          <w:sz w:val="20"/>
                          <w:szCs w:val="20"/>
                        </w:rPr>
                        <w:t>Rehman</w:t>
                      </w:r>
                      <w:proofErr w:type="spellEnd"/>
                      <w:r w:rsidRPr="0020654D">
                        <w:rPr>
                          <w:rFonts w:ascii="Times New Roman" w:hAnsi="Times New Roman" w:cs="Times New Roman"/>
                          <w:sz w:val="20"/>
                          <w:szCs w:val="20"/>
                        </w:rPr>
                        <w:t xml:space="preserve"> </w:t>
                      </w:r>
                      <w:proofErr w:type="spellStart"/>
                      <w:r w:rsidRPr="0020654D">
                        <w:rPr>
                          <w:rFonts w:ascii="Times New Roman" w:hAnsi="Times New Roman" w:cs="Times New Roman"/>
                          <w:sz w:val="20"/>
                          <w:szCs w:val="20"/>
                        </w:rPr>
                        <w:t>Arshad</w:t>
                      </w:r>
                      <w:proofErr w:type="spellEnd"/>
                      <w:r w:rsidRPr="0020654D">
                        <w:rPr>
                          <w:rFonts w:ascii="Times New Roman" w:hAnsi="Times New Roman" w:cs="Times New Roman"/>
                          <w:sz w:val="20"/>
                          <w:szCs w:val="20"/>
                        </w:rPr>
                        <w:t>,</w:t>
                      </w:r>
                    </w:p>
                    <w:p w:rsidR="00C07DB9" w:rsidRPr="0020654D" w:rsidRDefault="00C07DB9" w:rsidP="00C07DB9">
                      <w:pPr>
                        <w:pStyle w:val="NoSpacing"/>
                        <w:rPr>
                          <w:rFonts w:ascii="Times New Roman" w:hAnsi="Times New Roman" w:cs="Times New Roman"/>
                          <w:sz w:val="20"/>
                          <w:szCs w:val="20"/>
                        </w:rPr>
                      </w:pPr>
                      <w:r w:rsidRPr="0020654D">
                        <w:rPr>
                          <w:rFonts w:ascii="Times New Roman" w:hAnsi="Times New Roman" w:cs="Times New Roman"/>
                          <w:sz w:val="20"/>
                          <w:szCs w:val="20"/>
                        </w:rPr>
                        <w:t>Classified Medical Specialist</w:t>
                      </w:r>
                    </w:p>
                    <w:p w:rsidR="00C07DB9" w:rsidRPr="0020654D" w:rsidRDefault="00C07DB9" w:rsidP="00C07DB9">
                      <w:pPr>
                        <w:pStyle w:val="NoSpacing"/>
                        <w:rPr>
                          <w:rFonts w:ascii="Times New Roman" w:hAnsi="Times New Roman" w:cs="Times New Roman"/>
                          <w:sz w:val="20"/>
                          <w:szCs w:val="20"/>
                        </w:rPr>
                      </w:pPr>
                      <w:r w:rsidRPr="0020654D">
                        <w:rPr>
                          <w:rFonts w:ascii="Times New Roman" w:hAnsi="Times New Roman" w:cs="Times New Roman"/>
                          <w:sz w:val="20"/>
                          <w:szCs w:val="20"/>
                        </w:rPr>
                        <w:t>1 Mountain Medical Battalion</w:t>
                      </w:r>
                    </w:p>
                    <w:p w:rsidR="00C07DB9" w:rsidRPr="0020654D" w:rsidRDefault="00C07DB9" w:rsidP="00C07DB9">
                      <w:pPr>
                        <w:pStyle w:val="NoSpacing"/>
                        <w:rPr>
                          <w:rFonts w:ascii="Times New Roman" w:hAnsi="Times New Roman" w:cs="Times New Roman"/>
                          <w:sz w:val="20"/>
                          <w:szCs w:val="20"/>
                        </w:rPr>
                      </w:pPr>
                      <w:proofErr w:type="spellStart"/>
                      <w:r w:rsidRPr="0020654D">
                        <w:rPr>
                          <w:rFonts w:ascii="Times New Roman" w:hAnsi="Times New Roman" w:cs="Times New Roman"/>
                          <w:sz w:val="20"/>
                          <w:szCs w:val="20"/>
                        </w:rPr>
                        <w:t>Bagh</w:t>
                      </w:r>
                      <w:proofErr w:type="spellEnd"/>
                      <w:r w:rsidRPr="0020654D">
                        <w:rPr>
                          <w:rFonts w:ascii="Times New Roman" w:hAnsi="Times New Roman" w:cs="Times New Roman"/>
                          <w:sz w:val="20"/>
                          <w:szCs w:val="20"/>
                        </w:rPr>
                        <w:t xml:space="preserve"> 12500, Azad Kashmir, Pakistan</w:t>
                      </w:r>
                    </w:p>
                    <w:p w:rsidR="00C07DB9" w:rsidRPr="0020654D" w:rsidRDefault="00C07DB9" w:rsidP="00C07DB9">
                      <w:pPr>
                        <w:pStyle w:val="NoSpacing"/>
                        <w:rPr>
                          <w:rFonts w:ascii="Times New Roman" w:hAnsi="Times New Roman" w:cs="Times New Roman"/>
                          <w:sz w:val="20"/>
                          <w:szCs w:val="20"/>
                        </w:rPr>
                      </w:pPr>
                      <w:proofErr w:type="spellStart"/>
                      <w:r>
                        <w:rPr>
                          <w:rFonts w:ascii="Times New Roman" w:hAnsi="Times New Roman" w:cs="Times New Roman"/>
                          <w:sz w:val="20"/>
                          <w:szCs w:val="20"/>
                        </w:rPr>
                        <w:t>Ph</w:t>
                      </w:r>
                      <w:proofErr w:type="spellEnd"/>
                      <w:r>
                        <w:rPr>
                          <w:rFonts w:ascii="Times New Roman" w:hAnsi="Times New Roman" w:cs="Times New Roman"/>
                          <w:sz w:val="20"/>
                          <w:szCs w:val="20"/>
                        </w:rPr>
                        <w:t xml:space="preserve"># </w:t>
                      </w:r>
                      <w:r w:rsidRPr="0020654D">
                        <w:rPr>
                          <w:rFonts w:ascii="Times New Roman" w:hAnsi="Times New Roman" w:cs="Times New Roman"/>
                          <w:sz w:val="20"/>
                          <w:szCs w:val="20"/>
                        </w:rPr>
                        <w:t>0321 520 2433</w:t>
                      </w:r>
                    </w:p>
                    <w:p w:rsidR="00C07DB9" w:rsidRPr="00C07DB9" w:rsidRDefault="00C07DB9" w:rsidP="00C07DB9">
                      <w:pPr>
                        <w:pStyle w:val="NoSpacing"/>
                        <w:rPr>
                          <w:rFonts w:ascii="Times New Roman" w:hAnsi="Times New Roman" w:cs="Times New Roman"/>
                          <w:sz w:val="20"/>
                          <w:szCs w:val="20"/>
                        </w:rPr>
                      </w:pPr>
                      <w:r>
                        <w:rPr>
                          <w:rFonts w:ascii="Times New Roman" w:hAnsi="Times New Roman" w:cs="Times New Roman"/>
                          <w:sz w:val="20"/>
                          <w:szCs w:val="20"/>
                        </w:rPr>
                        <w:t>Email:</w:t>
                      </w:r>
                      <w:r w:rsidRPr="00C07DB9">
                        <w:rPr>
                          <w:rFonts w:ascii="Times New Roman" w:hAnsi="Times New Roman" w:cs="Times New Roman"/>
                          <w:sz w:val="20"/>
                          <w:szCs w:val="20"/>
                        </w:rPr>
                        <w:t xml:space="preserve"> </w:t>
                      </w:r>
                      <w:hyperlink r:id="rId15" w:history="1">
                        <w:r w:rsidRPr="00C07DB9">
                          <w:rPr>
                            <w:rStyle w:val="Hyperlink"/>
                            <w:rFonts w:ascii="Times New Roman" w:hAnsi="Times New Roman" w:cs="Times New Roman"/>
                            <w:color w:val="auto"/>
                            <w:sz w:val="20"/>
                            <w:szCs w:val="20"/>
                            <w:u w:val="none"/>
                          </w:rPr>
                          <w:t>maj.abdulrehman@gmail.com</w:t>
                        </w:r>
                      </w:hyperlink>
                    </w:p>
                  </w:txbxContent>
                </v:textbox>
                <w10:wrap type="tight"/>
              </v:shape>
            </w:pict>
          </mc:Fallback>
        </mc:AlternateContent>
      </w:r>
      <w:r w:rsidR="00EB0B80" w:rsidRPr="0020654D">
        <w:rPr>
          <w:rFonts w:ascii="Times New Roman" w:hAnsi="Times New Roman" w:cs="Times New Roman"/>
        </w:rPr>
        <w:t>A 6</w:t>
      </w:r>
      <w:r w:rsidR="00577D15" w:rsidRPr="0020654D">
        <w:rPr>
          <w:rFonts w:ascii="Times New Roman" w:hAnsi="Times New Roman" w:cs="Times New Roman"/>
        </w:rPr>
        <w:t>5</w:t>
      </w:r>
      <w:r w:rsidR="009C4BF1">
        <w:rPr>
          <w:rFonts w:ascii="Times New Roman" w:hAnsi="Times New Roman" w:cs="Times New Roman"/>
        </w:rPr>
        <w:t>-year</w:t>
      </w:r>
      <w:r w:rsidR="00EB0B80" w:rsidRPr="0020654D">
        <w:rPr>
          <w:rFonts w:ascii="Times New Roman" w:hAnsi="Times New Roman" w:cs="Times New Roman"/>
        </w:rPr>
        <w:t xml:space="preserve">-old farmer presented with a painless growth on his left ear, which was noticed </w:t>
      </w:r>
      <w:r w:rsidR="007D2348" w:rsidRPr="0020654D">
        <w:rPr>
          <w:rFonts w:ascii="Times New Roman" w:hAnsi="Times New Roman" w:cs="Times New Roman"/>
        </w:rPr>
        <w:t>twelve</w:t>
      </w:r>
      <w:r w:rsidR="00EB0B80" w:rsidRPr="0020654D">
        <w:rPr>
          <w:rFonts w:ascii="Times New Roman" w:hAnsi="Times New Roman" w:cs="Times New Roman"/>
        </w:rPr>
        <w:t xml:space="preserve"> months ago and had progressively increased in size slowly since then. There was </w:t>
      </w:r>
      <w:r w:rsidR="00EB0B80" w:rsidRPr="0020654D">
        <w:rPr>
          <w:rFonts w:ascii="Times New Roman" w:hAnsi="Times New Roman" w:cs="Times New Roman"/>
        </w:rPr>
        <w:lastRenderedPageBreak/>
        <w:t xml:space="preserve">no history of any trauma or discharge from the lesion. He had not observed similar lesions anywhere else. </w:t>
      </w:r>
    </w:p>
    <w:p w:rsidR="009B60F7" w:rsidRPr="0020654D" w:rsidRDefault="00EB0B80" w:rsidP="0020654D">
      <w:pPr>
        <w:spacing w:before="100" w:beforeAutospacing="1" w:after="100" w:afterAutospacing="1" w:line="288" w:lineRule="auto"/>
        <w:jc w:val="both"/>
        <w:rPr>
          <w:rFonts w:ascii="Times New Roman" w:hAnsi="Times New Roman" w:cs="Times New Roman"/>
        </w:rPr>
      </w:pPr>
      <w:r w:rsidRPr="0020654D">
        <w:rPr>
          <w:rFonts w:ascii="Times New Roman" w:hAnsi="Times New Roman" w:cs="Times New Roman"/>
        </w:rPr>
        <w:t xml:space="preserve">On examination, there was a 1 cm long </w:t>
      </w:r>
      <w:r w:rsidR="00D34FF2" w:rsidRPr="0020654D">
        <w:rPr>
          <w:rFonts w:ascii="Times New Roman" w:hAnsi="Times New Roman" w:cs="Times New Roman"/>
        </w:rPr>
        <w:t xml:space="preserve">firm </w:t>
      </w:r>
      <w:r w:rsidRPr="0020654D">
        <w:rPr>
          <w:rFonts w:ascii="Times New Roman" w:hAnsi="Times New Roman" w:cs="Times New Roman"/>
        </w:rPr>
        <w:t>horn</w:t>
      </w:r>
      <w:r w:rsidR="00577D15" w:rsidRPr="0020654D">
        <w:rPr>
          <w:rFonts w:ascii="Times New Roman" w:hAnsi="Times New Roman" w:cs="Times New Roman"/>
        </w:rPr>
        <w:t>- like conical growth</w:t>
      </w:r>
      <w:r w:rsidRPr="0020654D">
        <w:rPr>
          <w:rFonts w:ascii="Times New Roman" w:hAnsi="Times New Roman" w:cs="Times New Roman"/>
        </w:rPr>
        <w:t xml:space="preserve"> on the pinna of his left ear (</w:t>
      </w:r>
      <w:r w:rsidRPr="00C07DB9">
        <w:rPr>
          <w:rFonts w:ascii="Times New Roman" w:hAnsi="Times New Roman" w:cs="Times New Roman"/>
          <w:b/>
        </w:rPr>
        <w:t>Fig</w:t>
      </w:r>
      <w:r w:rsidR="00C07DB9" w:rsidRPr="00C07DB9">
        <w:rPr>
          <w:rFonts w:ascii="Times New Roman" w:hAnsi="Times New Roman" w:cs="Times New Roman"/>
          <w:b/>
        </w:rPr>
        <w:t>ure</w:t>
      </w:r>
      <w:r w:rsidRPr="00C07DB9">
        <w:rPr>
          <w:rFonts w:ascii="Times New Roman" w:hAnsi="Times New Roman" w:cs="Times New Roman"/>
          <w:b/>
        </w:rPr>
        <w:t xml:space="preserve"> 1</w:t>
      </w:r>
      <w:r w:rsidRPr="0020654D">
        <w:rPr>
          <w:rFonts w:ascii="Times New Roman" w:hAnsi="Times New Roman" w:cs="Times New Roman"/>
        </w:rPr>
        <w:t>). Skin at the base of the horn appeared to be normal.</w:t>
      </w:r>
      <w:r w:rsidR="00D34FF2" w:rsidRPr="0020654D">
        <w:rPr>
          <w:rFonts w:ascii="Times New Roman" w:hAnsi="Times New Roman" w:cs="Times New Roman"/>
        </w:rPr>
        <w:t xml:space="preserve"> Cervical lymph nodes were not palpable.</w:t>
      </w:r>
      <w:r w:rsidRPr="0020654D">
        <w:rPr>
          <w:rFonts w:ascii="Times New Roman" w:hAnsi="Times New Roman" w:cs="Times New Roman"/>
        </w:rPr>
        <w:t xml:space="preserve"> After obtaining informed written consent, the horn </w:t>
      </w:r>
      <w:r w:rsidR="002138D7" w:rsidRPr="0020654D">
        <w:rPr>
          <w:rFonts w:ascii="Times New Roman" w:hAnsi="Times New Roman" w:cs="Times New Roman"/>
        </w:rPr>
        <w:t>(</w:t>
      </w:r>
      <w:r w:rsidR="00F10B0A" w:rsidRPr="0020654D">
        <w:rPr>
          <w:rFonts w:ascii="Times New Roman" w:hAnsi="Times New Roman" w:cs="Times New Roman"/>
        </w:rPr>
        <w:t>along with a patch of surrounding skin</w:t>
      </w:r>
      <w:r w:rsidR="002138D7" w:rsidRPr="0020654D">
        <w:rPr>
          <w:rFonts w:ascii="Times New Roman" w:hAnsi="Times New Roman" w:cs="Times New Roman"/>
        </w:rPr>
        <w:t>)</w:t>
      </w:r>
      <w:r w:rsidR="00F10B0A" w:rsidRPr="0020654D">
        <w:rPr>
          <w:rFonts w:ascii="Times New Roman" w:hAnsi="Times New Roman" w:cs="Times New Roman"/>
        </w:rPr>
        <w:t xml:space="preserve"> </w:t>
      </w:r>
      <w:r w:rsidRPr="0020654D">
        <w:rPr>
          <w:rFonts w:ascii="Times New Roman" w:hAnsi="Times New Roman" w:cs="Times New Roman"/>
        </w:rPr>
        <w:t xml:space="preserve">was </w:t>
      </w:r>
      <w:r w:rsidR="00C07DB9">
        <w:rPr>
          <w:rFonts w:ascii="Times New Roman" w:hAnsi="Times New Roman" w:cs="Times New Roman"/>
        </w:rPr>
        <w:t>removed under local an</w:t>
      </w:r>
      <w:r w:rsidR="00F10B0A" w:rsidRPr="0020654D">
        <w:rPr>
          <w:rFonts w:ascii="Times New Roman" w:hAnsi="Times New Roman" w:cs="Times New Roman"/>
        </w:rPr>
        <w:t>esthesia</w:t>
      </w:r>
      <w:r w:rsidRPr="0020654D">
        <w:rPr>
          <w:rFonts w:ascii="Times New Roman" w:hAnsi="Times New Roman" w:cs="Times New Roman"/>
        </w:rPr>
        <w:t xml:space="preserve">. The excised sample was sent for histopathological exam to rule out any underlying malignancy. </w:t>
      </w:r>
      <w:r w:rsidR="00F52817" w:rsidRPr="0020654D">
        <w:rPr>
          <w:rFonts w:ascii="Times New Roman" w:hAnsi="Times New Roman" w:cs="Times New Roman"/>
        </w:rPr>
        <w:t xml:space="preserve">As shown in </w:t>
      </w:r>
      <w:r w:rsidR="00F52817" w:rsidRPr="00C07DB9">
        <w:rPr>
          <w:rFonts w:ascii="Times New Roman" w:hAnsi="Times New Roman" w:cs="Times New Roman"/>
          <w:b/>
        </w:rPr>
        <w:t>Fig</w:t>
      </w:r>
      <w:r w:rsidR="00C07DB9" w:rsidRPr="00C07DB9">
        <w:rPr>
          <w:rFonts w:ascii="Times New Roman" w:hAnsi="Times New Roman" w:cs="Times New Roman"/>
          <w:b/>
        </w:rPr>
        <w:t>ure</w:t>
      </w:r>
      <w:r w:rsidR="00F52817" w:rsidRPr="00C07DB9">
        <w:rPr>
          <w:rFonts w:ascii="Times New Roman" w:hAnsi="Times New Roman" w:cs="Times New Roman"/>
          <w:b/>
        </w:rPr>
        <w:t xml:space="preserve"> 2</w:t>
      </w:r>
      <w:r w:rsidR="00F52817" w:rsidRPr="0020654D">
        <w:rPr>
          <w:rFonts w:ascii="Times New Roman" w:hAnsi="Times New Roman" w:cs="Times New Roman"/>
        </w:rPr>
        <w:t>, i</w:t>
      </w:r>
      <w:r w:rsidR="00A62117" w:rsidRPr="0020654D">
        <w:rPr>
          <w:rFonts w:ascii="Times New Roman" w:hAnsi="Times New Roman" w:cs="Times New Roman"/>
        </w:rPr>
        <w:t>t revealed thinning and flattening of epidermis with hyperkeratosis. There was focal melanocytic proliferation at dermoepidermal junction with few follicular plugs. Small daughter cysts were seen budding out from main hair follicles</w:t>
      </w:r>
      <w:r w:rsidR="00262129" w:rsidRPr="0020654D">
        <w:rPr>
          <w:rFonts w:ascii="Times New Roman" w:hAnsi="Times New Roman" w:cs="Times New Roman"/>
        </w:rPr>
        <w:t>.</w:t>
      </w:r>
      <w:r w:rsidR="00A62117" w:rsidRPr="0020654D">
        <w:rPr>
          <w:rFonts w:ascii="Times New Roman" w:hAnsi="Times New Roman" w:cs="Times New Roman"/>
        </w:rPr>
        <w:t xml:space="preserve"> These features were consistent with the diagnosis of trichofolliculoma. No evidence of malignancy was seen in the material examined.</w:t>
      </w:r>
      <w:r w:rsidR="00262129" w:rsidRPr="0020654D">
        <w:rPr>
          <w:rFonts w:ascii="Times New Roman" w:hAnsi="Times New Roman" w:cs="Times New Roman"/>
        </w:rPr>
        <w:t xml:space="preserve"> The patient was followed up after </w:t>
      </w:r>
      <w:r w:rsidR="00577D15" w:rsidRPr="0020654D">
        <w:rPr>
          <w:rFonts w:ascii="Times New Roman" w:hAnsi="Times New Roman" w:cs="Times New Roman"/>
        </w:rPr>
        <w:t>seven</w:t>
      </w:r>
      <w:r w:rsidR="00262129" w:rsidRPr="0020654D">
        <w:rPr>
          <w:rFonts w:ascii="Times New Roman" w:hAnsi="Times New Roman" w:cs="Times New Roman"/>
        </w:rPr>
        <w:t xml:space="preserve"> days. His wound healed completely and since local excision </w:t>
      </w:r>
      <w:r w:rsidR="00C07DB9">
        <w:rPr>
          <w:rFonts w:ascii="Times New Roman" w:hAnsi="Times New Roman" w:cs="Times New Roman"/>
        </w:rPr>
        <w:t>alone was</w:t>
      </w:r>
      <w:r w:rsidR="007D1D3C" w:rsidRPr="0020654D">
        <w:rPr>
          <w:rFonts w:ascii="Times New Roman" w:hAnsi="Times New Roman" w:cs="Times New Roman"/>
        </w:rPr>
        <w:t xml:space="preserve"> adequate</w:t>
      </w:r>
      <w:r w:rsidR="00262129" w:rsidRPr="0020654D">
        <w:rPr>
          <w:rFonts w:ascii="Times New Roman" w:hAnsi="Times New Roman" w:cs="Times New Roman"/>
        </w:rPr>
        <w:t xml:space="preserve"> for treating trichofolliculoma, he was reassured and sent home.</w:t>
      </w:r>
    </w:p>
    <w:p w:rsidR="00C07DB9" w:rsidRDefault="00C07DB9" w:rsidP="0020654D">
      <w:pPr>
        <w:spacing w:before="100" w:beforeAutospacing="1" w:after="100" w:afterAutospacing="1" w:line="288" w:lineRule="auto"/>
        <w:jc w:val="both"/>
        <w:rPr>
          <w:rFonts w:ascii="Times New Roman" w:hAnsi="Times New Roman" w:cs="Times New Roman"/>
          <w:b/>
          <w:bCs/>
        </w:rPr>
      </w:pPr>
    </w:p>
    <w:p w:rsidR="00C07DB9" w:rsidRDefault="005123A7" w:rsidP="00C07DB9">
      <w:pPr>
        <w:spacing w:after="0" w:line="240" w:lineRule="auto"/>
        <w:jc w:val="both"/>
        <w:rPr>
          <w:rFonts w:ascii="Times New Roman" w:hAnsi="Times New Roman" w:cs="Times New Roman"/>
          <w:b/>
          <w:bCs/>
          <w:sz w:val="20"/>
        </w:rPr>
      </w:pPr>
      <w:r w:rsidRPr="00D37393">
        <w:rPr>
          <w:rFonts w:ascii="Times New Roman" w:hAnsi="Times New Roman" w:cs="Times New Roman"/>
          <w:b/>
          <w:noProof/>
          <w:sz w:val="20"/>
          <w:szCs w:val="24"/>
        </w:rPr>
        <w:lastRenderedPageBreak/>
        <w:drawing>
          <wp:inline distT="0" distB="0" distL="0" distR="0" wp14:anchorId="438D12B7" wp14:editId="1613DDE2">
            <wp:extent cx="2637790" cy="2875191"/>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copy.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37790" cy="2875191"/>
                    </a:xfrm>
                    <a:prstGeom prst="rect">
                      <a:avLst/>
                    </a:prstGeom>
                  </pic:spPr>
                </pic:pic>
              </a:graphicData>
            </a:graphic>
          </wp:inline>
        </w:drawing>
      </w:r>
    </w:p>
    <w:p w:rsidR="005123A7" w:rsidRDefault="005123A7" w:rsidP="00C07DB9">
      <w:pPr>
        <w:spacing w:after="0" w:line="240" w:lineRule="auto"/>
        <w:jc w:val="both"/>
        <w:rPr>
          <w:rFonts w:ascii="Times New Roman" w:hAnsi="Times New Roman" w:cs="Times New Roman"/>
          <w:bCs/>
          <w:sz w:val="20"/>
          <w:szCs w:val="24"/>
        </w:rPr>
      </w:pPr>
      <w:r w:rsidRPr="00D37393">
        <w:rPr>
          <w:rFonts w:ascii="Times New Roman" w:hAnsi="Times New Roman" w:cs="Times New Roman"/>
          <w:b/>
          <w:bCs/>
          <w:sz w:val="20"/>
          <w:szCs w:val="24"/>
        </w:rPr>
        <w:t xml:space="preserve">Figure 1 </w:t>
      </w:r>
      <w:r w:rsidRPr="00D37393">
        <w:rPr>
          <w:rFonts w:ascii="Times New Roman" w:hAnsi="Times New Roman" w:cs="Times New Roman"/>
          <w:bCs/>
          <w:sz w:val="20"/>
          <w:szCs w:val="24"/>
        </w:rPr>
        <w:t>Cutaneous horn</w:t>
      </w:r>
      <w:r>
        <w:rPr>
          <w:rFonts w:ascii="Times New Roman" w:hAnsi="Times New Roman" w:cs="Times New Roman"/>
          <w:bCs/>
          <w:sz w:val="20"/>
          <w:szCs w:val="24"/>
        </w:rPr>
        <w:t>.</w:t>
      </w:r>
    </w:p>
    <w:p w:rsidR="005123A7" w:rsidRDefault="005123A7" w:rsidP="00C07DB9">
      <w:pPr>
        <w:spacing w:after="0" w:line="240" w:lineRule="auto"/>
        <w:jc w:val="both"/>
        <w:rPr>
          <w:rFonts w:ascii="Times New Roman" w:hAnsi="Times New Roman" w:cs="Times New Roman"/>
          <w:bCs/>
          <w:sz w:val="20"/>
          <w:szCs w:val="24"/>
        </w:rPr>
      </w:pPr>
    </w:p>
    <w:p w:rsidR="005123A7" w:rsidRDefault="005123A7" w:rsidP="00C07DB9">
      <w:pPr>
        <w:spacing w:after="0" w:line="240" w:lineRule="auto"/>
        <w:jc w:val="both"/>
        <w:rPr>
          <w:rFonts w:ascii="Times New Roman" w:hAnsi="Times New Roman" w:cs="Times New Roman"/>
          <w:b/>
          <w:bCs/>
          <w:sz w:val="20"/>
        </w:rPr>
      </w:pPr>
      <w:r w:rsidRPr="00D37393">
        <w:rPr>
          <w:rFonts w:ascii="Times New Roman" w:hAnsi="Times New Roman" w:cs="Times New Roman"/>
          <w:b/>
          <w:noProof/>
          <w:sz w:val="20"/>
          <w:szCs w:val="24"/>
        </w:rPr>
        <w:drawing>
          <wp:inline distT="0" distB="0" distL="0" distR="0" wp14:anchorId="4FC27F4F" wp14:editId="739AD0D7">
            <wp:extent cx="5153030" cy="2376462"/>
            <wp:effectExtent l="0" t="2222" r="7302" b="730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image.jpg"/>
                    <pic:cNvPicPr/>
                  </pic:nvPicPr>
                  <pic:blipFill rotWithShape="1">
                    <a:blip r:embed="rId17" cstate="print">
                      <a:extLst>
                        <a:ext uri="{28A0092B-C50C-407E-A947-70E740481C1C}">
                          <a14:useLocalDpi xmlns:a14="http://schemas.microsoft.com/office/drawing/2010/main" val="0"/>
                        </a:ext>
                      </a:extLst>
                    </a:blip>
                    <a:srcRect l="1644" r="-1"/>
                    <a:stretch/>
                  </pic:blipFill>
                  <pic:spPr bwMode="auto">
                    <a:xfrm rot="5400000" flipH="1">
                      <a:off x="0" y="0"/>
                      <a:ext cx="5167613" cy="2383187"/>
                    </a:xfrm>
                    <a:prstGeom prst="rect">
                      <a:avLst/>
                    </a:prstGeom>
                    <a:ln>
                      <a:noFill/>
                    </a:ln>
                    <a:extLst>
                      <a:ext uri="{53640926-AAD7-44D8-BBD7-CCE9431645EC}">
                        <a14:shadowObscured xmlns:a14="http://schemas.microsoft.com/office/drawing/2010/main"/>
                      </a:ext>
                    </a:extLst>
                  </pic:spPr>
                </pic:pic>
              </a:graphicData>
            </a:graphic>
          </wp:inline>
        </w:drawing>
      </w:r>
    </w:p>
    <w:p w:rsidR="005123A7" w:rsidRPr="00D37393" w:rsidRDefault="005123A7" w:rsidP="009C4BF1">
      <w:pPr>
        <w:spacing w:after="0" w:line="240" w:lineRule="auto"/>
        <w:jc w:val="both"/>
        <w:rPr>
          <w:rFonts w:ascii="Times New Roman" w:hAnsi="Times New Roman" w:cs="Times New Roman"/>
          <w:bCs/>
          <w:sz w:val="20"/>
          <w:szCs w:val="24"/>
        </w:rPr>
      </w:pPr>
      <w:r w:rsidRPr="00D37393">
        <w:rPr>
          <w:rFonts w:ascii="Times New Roman" w:hAnsi="Times New Roman" w:cs="Times New Roman"/>
          <w:b/>
          <w:bCs/>
          <w:sz w:val="20"/>
          <w:szCs w:val="24"/>
        </w:rPr>
        <w:t xml:space="preserve">Figure 2 </w:t>
      </w:r>
      <w:r w:rsidRPr="00D37393">
        <w:rPr>
          <w:rFonts w:ascii="Times New Roman" w:hAnsi="Times New Roman" w:cs="Times New Roman"/>
          <w:bCs/>
          <w:sz w:val="20"/>
          <w:szCs w:val="24"/>
        </w:rPr>
        <w:t>Histopathological appearance of the resected specimen (H&amp;E stain)</w:t>
      </w:r>
    </w:p>
    <w:p w:rsidR="00DB75D2" w:rsidRPr="0020654D" w:rsidRDefault="00DB75D2" w:rsidP="0020654D">
      <w:pPr>
        <w:spacing w:before="100" w:beforeAutospacing="1" w:after="100" w:afterAutospacing="1" w:line="288" w:lineRule="auto"/>
        <w:jc w:val="both"/>
        <w:rPr>
          <w:rFonts w:ascii="Times New Roman" w:hAnsi="Times New Roman" w:cs="Times New Roman"/>
          <w:b/>
          <w:bCs/>
        </w:rPr>
      </w:pPr>
      <w:r w:rsidRPr="0020654D">
        <w:rPr>
          <w:rFonts w:ascii="Times New Roman" w:hAnsi="Times New Roman" w:cs="Times New Roman"/>
          <w:b/>
          <w:bCs/>
        </w:rPr>
        <w:lastRenderedPageBreak/>
        <w:t>Discussion</w:t>
      </w:r>
    </w:p>
    <w:p w:rsidR="00913CA6" w:rsidRPr="0020654D" w:rsidRDefault="00D34FF2" w:rsidP="0020654D">
      <w:pPr>
        <w:spacing w:before="100" w:beforeAutospacing="1" w:after="100" w:afterAutospacing="1" w:line="288" w:lineRule="auto"/>
        <w:jc w:val="both"/>
        <w:rPr>
          <w:rFonts w:ascii="Times New Roman" w:hAnsi="Times New Roman" w:cs="Times New Roman"/>
        </w:rPr>
      </w:pPr>
      <w:r w:rsidRPr="0020654D">
        <w:rPr>
          <w:rFonts w:ascii="Times New Roman" w:hAnsi="Times New Roman" w:cs="Times New Roman"/>
        </w:rPr>
        <w:t>Cutaneous horns consists of den</w:t>
      </w:r>
      <w:r w:rsidR="00E45D4A" w:rsidRPr="0020654D">
        <w:rPr>
          <w:rFonts w:ascii="Times New Roman" w:hAnsi="Times New Roman" w:cs="Times New Roman"/>
        </w:rPr>
        <w:t>s</w:t>
      </w:r>
      <w:r w:rsidRPr="0020654D">
        <w:rPr>
          <w:rFonts w:ascii="Times New Roman" w:hAnsi="Times New Roman" w:cs="Times New Roman"/>
        </w:rPr>
        <w:t>e keratin that projects up from the surrounding skin in shapes resembling horns of animals.</w:t>
      </w:r>
      <w:r w:rsidR="00E45D4A" w:rsidRPr="0020654D">
        <w:rPr>
          <w:rFonts w:ascii="Times New Roman" w:hAnsi="Times New Roman" w:cs="Times New Roman"/>
        </w:rPr>
        <w:t xml:space="preserve"> The pathogenesis is not very well known.</w:t>
      </w:r>
      <w:r w:rsidR="002E3E2A" w:rsidRPr="005123A7">
        <w:rPr>
          <w:rStyle w:val="EndnoteReference"/>
          <w:rFonts w:ascii="Times New Roman" w:hAnsi="Times New Roman" w:cs="Times New Roman"/>
          <w:sz w:val="18"/>
        </w:rPr>
        <w:t>3</w:t>
      </w:r>
      <w:r w:rsidRPr="0020654D">
        <w:rPr>
          <w:rFonts w:ascii="Times New Roman" w:hAnsi="Times New Roman" w:cs="Times New Roman"/>
        </w:rPr>
        <w:t xml:space="preserve"> </w:t>
      </w:r>
      <w:r w:rsidR="00E45D4A" w:rsidRPr="0020654D">
        <w:rPr>
          <w:rFonts w:ascii="Times New Roman" w:hAnsi="Times New Roman" w:cs="Times New Roman"/>
        </w:rPr>
        <w:t xml:space="preserve">Though this dead keratin is of no significance per se, it is indeed a reflection of an underlying condition and should therefore be evaluated appropriately. </w:t>
      </w:r>
      <w:r w:rsidR="00913CA6" w:rsidRPr="0020654D">
        <w:rPr>
          <w:rFonts w:ascii="Times New Roman" w:hAnsi="Times New Roman" w:cs="Times New Roman"/>
        </w:rPr>
        <w:t>Pointers towards an underlying malignancy include surrounding inflammation, an infiltrated base, tenderness at the base and regional lymphadenopathy.</w:t>
      </w:r>
      <w:r w:rsidR="002E3E2A" w:rsidRPr="005123A7">
        <w:rPr>
          <w:rFonts w:ascii="Times New Roman" w:hAnsi="Times New Roman" w:cs="Times New Roman"/>
          <w:sz w:val="18"/>
          <w:vertAlign w:val="superscript"/>
        </w:rPr>
        <w:t>4</w:t>
      </w:r>
      <w:r w:rsidR="00913CA6" w:rsidRPr="0020654D">
        <w:rPr>
          <w:rFonts w:ascii="Times New Roman" w:hAnsi="Times New Roman" w:cs="Times New Roman"/>
        </w:rPr>
        <w:t xml:space="preserve"> </w:t>
      </w:r>
      <w:r w:rsidR="002F1B3E" w:rsidRPr="0020654D">
        <w:rPr>
          <w:rFonts w:ascii="Times New Roman" w:hAnsi="Times New Roman" w:cs="Times New Roman"/>
        </w:rPr>
        <w:t xml:space="preserve">None of these features was present in our patient. </w:t>
      </w:r>
      <w:r w:rsidR="00FF2F2D" w:rsidRPr="0020654D">
        <w:rPr>
          <w:rFonts w:ascii="Times New Roman" w:hAnsi="Times New Roman" w:cs="Times New Roman"/>
        </w:rPr>
        <w:t>It is important to remember that</w:t>
      </w:r>
      <w:r w:rsidR="00913CA6" w:rsidRPr="0020654D">
        <w:rPr>
          <w:rFonts w:ascii="Times New Roman" w:hAnsi="Times New Roman" w:cs="Times New Roman"/>
        </w:rPr>
        <w:t xml:space="preserve"> </w:t>
      </w:r>
      <w:r w:rsidR="00E45D4A" w:rsidRPr="0020654D">
        <w:rPr>
          <w:rFonts w:ascii="Times New Roman" w:hAnsi="Times New Roman" w:cs="Times New Roman"/>
        </w:rPr>
        <w:t>a sufficient part of surrounding skin at the base of the horn should be excised to permit</w:t>
      </w:r>
      <w:r w:rsidR="00913CA6" w:rsidRPr="0020654D">
        <w:rPr>
          <w:rFonts w:ascii="Times New Roman" w:hAnsi="Times New Roman" w:cs="Times New Roman"/>
        </w:rPr>
        <w:t xml:space="preserve"> for adequate histopathological assessment and accurate diagnosis</w:t>
      </w:r>
      <w:r w:rsidR="00E45D4A" w:rsidRPr="0020654D">
        <w:rPr>
          <w:rFonts w:ascii="Times New Roman" w:hAnsi="Times New Roman" w:cs="Times New Roman"/>
        </w:rPr>
        <w:t>.</w:t>
      </w:r>
    </w:p>
    <w:p w:rsidR="002138D7" w:rsidRPr="0020654D" w:rsidRDefault="00913CA6" w:rsidP="00D37393">
      <w:pPr>
        <w:spacing w:before="100" w:beforeAutospacing="1" w:after="100" w:afterAutospacing="1" w:line="288" w:lineRule="auto"/>
        <w:jc w:val="both"/>
        <w:rPr>
          <w:rFonts w:ascii="Times New Roman" w:hAnsi="Times New Roman" w:cs="Times New Roman"/>
        </w:rPr>
      </w:pPr>
      <w:r w:rsidRPr="0020654D">
        <w:rPr>
          <w:rFonts w:ascii="Times New Roman" w:hAnsi="Times New Roman" w:cs="Times New Roman"/>
        </w:rPr>
        <w:t xml:space="preserve">To the good luck of our patient, this horn was </w:t>
      </w:r>
      <w:r w:rsidR="00E66414" w:rsidRPr="0020654D">
        <w:rPr>
          <w:rFonts w:ascii="Times New Roman" w:hAnsi="Times New Roman" w:cs="Times New Roman"/>
        </w:rPr>
        <w:t>a reflection of a</w:t>
      </w:r>
      <w:r w:rsidR="004E6014" w:rsidRPr="0020654D">
        <w:rPr>
          <w:rFonts w:ascii="Times New Roman" w:hAnsi="Times New Roman" w:cs="Times New Roman"/>
        </w:rPr>
        <w:t>n uncommon</w:t>
      </w:r>
      <w:r w:rsidR="00E66414" w:rsidRPr="0020654D">
        <w:rPr>
          <w:rFonts w:ascii="Times New Roman" w:hAnsi="Times New Roman" w:cs="Times New Roman"/>
        </w:rPr>
        <w:t xml:space="preserve"> benign </w:t>
      </w:r>
      <w:r w:rsidR="008A02BA" w:rsidRPr="0020654D">
        <w:rPr>
          <w:rFonts w:ascii="Times New Roman" w:hAnsi="Times New Roman" w:cs="Times New Roman"/>
        </w:rPr>
        <w:t>condition</w:t>
      </w:r>
      <w:r w:rsidR="00E66414" w:rsidRPr="0020654D">
        <w:rPr>
          <w:rFonts w:ascii="Times New Roman" w:hAnsi="Times New Roman" w:cs="Times New Roman"/>
        </w:rPr>
        <w:t xml:space="preserve"> named trichofolliculoma. Some </w:t>
      </w:r>
      <w:r w:rsidR="00C050D7" w:rsidRPr="0020654D">
        <w:rPr>
          <w:rFonts w:ascii="Times New Roman" w:hAnsi="Times New Roman" w:cs="Times New Roman"/>
        </w:rPr>
        <w:t>authorities</w:t>
      </w:r>
      <w:r w:rsidR="00E66414" w:rsidRPr="0020654D">
        <w:rPr>
          <w:rFonts w:ascii="Times New Roman" w:hAnsi="Times New Roman" w:cs="Times New Roman"/>
        </w:rPr>
        <w:t xml:space="preserve"> believe that it is not a true tumor but actually a benign</w:t>
      </w:r>
      <w:r w:rsidR="008A02BA" w:rsidRPr="0020654D">
        <w:rPr>
          <w:rFonts w:ascii="Times New Roman" w:hAnsi="Times New Roman" w:cs="Times New Roman"/>
        </w:rPr>
        <w:t xml:space="preserve"> </w:t>
      </w:r>
      <w:r w:rsidR="00E66414" w:rsidRPr="0020654D">
        <w:rPr>
          <w:rFonts w:ascii="Times New Roman" w:hAnsi="Times New Roman" w:cs="Times New Roman"/>
        </w:rPr>
        <w:t>follicular hamartoma.</w:t>
      </w:r>
      <w:r w:rsidR="002E3E2A" w:rsidRPr="005123A7">
        <w:rPr>
          <w:rFonts w:ascii="Times New Roman" w:hAnsi="Times New Roman" w:cs="Times New Roman"/>
          <w:sz w:val="18"/>
          <w:vertAlign w:val="superscript"/>
        </w:rPr>
        <w:t>5</w:t>
      </w:r>
      <w:r w:rsidR="00A32E3F" w:rsidRPr="0020654D">
        <w:rPr>
          <w:rFonts w:ascii="Times New Roman" w:hAnsi="Times New Roman" w:cs="Times New Roman"/>
        </w:rPr>
        <w:t xml:space="preserve"> It develop</w:t>
      </w:r>
      <w:r w:rsidR="002F685C" w:rsidRPr="0020654D">
        <w:rPr>
          <w:rFonts w:ascii="Times New Roman" w:hAnsi="Times New Roman" w:cs="Times New Roman"/>
        </w:rPr>
        <w:t>s</w:t>
      </w:r>
      <w:r w:rsidR="00A32E3F" w:rsidRPr="0020654D">
        <w:rPr>
          <w:rFonts w:ascii="Times New Roman" w:hAnsi="Times New Roman" w:cs="Times New Roman"/>
        </w:rPr>
        <w:t xml:space="preserve"> spontaneously and the</w:t>
      </w:r>
      <w:r w:rsidR="00E66414" w:rsidRPr="0020654D">
        <w:rPr>
          <w:rFonts w:ascii="Times New Roman" w:hAnsi="Times New Roman" w:cs="Times New Roman"/>
        </w:rPr>
        <w:t xml:space="preserve"> exact etiology is not clear. </w:t>
      </w:r>
      <w:r w:rsidR="004E6014" w:rsidRPr="0020654D">
        <w:rPr>
          <w:rFonts w:ascii="Times New Roman" w:hAnsi="Times New Roman" w:cs="Times New Roman"/>
        </w:rPr>
        <w:t xml:space="preserve">There is no racial or gender predilection. </w:t>
      </w:r>
      <w:r w:rsidR="008A02BA" w:rsidRPr="0020654D">
        <w:rPr>
          <w:rFonts w:ascii="Times New Roman" w:hAnsi="Times New Roman" w:cs="Times New Roman"/>
        </w:rPr>
        <w:t>Common in the middle age, it generally presents as a papule or a nodule</w:t>
      </w:r>
      <w:r w:rsidR="004E6014" w:rsidRPr="0020654D">
        <w:rPr>
          <w:rFonts w:ascii="Times New Roman" w:hAnsi="Times New Roman" w:cs="Times New Roman"/>
        </w:rPr>
        <w:t xml:space="preserve"> on the face</w:t>
      </w:r>
      <w:r w:rsidR="008A02BA" w:rsidRPr="0020654D">
        <w:rPr>
          <w:rFonts w:ascii="Times New Roman" w:hAnsi="Times New Roman" w:cs="Times New Roman"/>
        </w:rPr>
        <w:t xml:space="preserve">, from which at times emerges a tuft of </w:t>
      </w:r>
      <w:r w:rsidR="004E6014" w:rsidRPr="0020654D">
        <w:rPr>
          <w:rFonts w:ascii="Times New Roman" w:hAnsi="Times New Roman" w:cs="Times New Roman"/>
        </w:rPr>
        <w:t xml:space="preserve">white </w:t>
      </w:r>
      <w:r w:rsidR="008A02BA" w:rsidRPr="0020654D">
        <w:rPr>
          <w:rFonts w:ascii="Times New Roman" w:hAnsi="Times New Roman" w:cs="Times New Roman"/>
        </w:rPr>
        <w:t>hair producing a characteristic gross appearance.</w:t>
      </w:r>
      <w:r w:rsidR="002E3E2A" w:rsidRPr="005123A7">
        <w:rPr>
          <w:rFonts w:ascii="Times New Roman" w:hAnsi="Times New Roman" w:cs="Times New Roman"/>
          <w:sz w:val="18"/>
          <w:vertAlign w:val="superscript"/>
        </w:rPr>
        <w:t>6</w:t>
      </w:r>
      <w:r w:rsidR="008A02BA" w:rsidRPr="0020654D">
        <w:rPr>
          <w:rFonts w:ascii="Times New Roman" w:hAnsi="Times New Roman" w:cs="Times New Roman"/>
        </w:rPr>
        <w:t xml:space="preserve"> </w:t>
      </w:r>
      <w:r w:rsidR="00A32E3F" w:rsidRPr="0020654D">
        <w:rPr>
          <w:rFonts w:ascii="Times New Roman" w:hAnsi="Times New Roman" w:cs="Times New Roman"/>
        </w:rPr>
        <w:t xml:space="preserve">Our patient is </w:t>
      </w:r>
      <w:r w:rsidR="00921A2B" w:rsidRPr="0020654D">
        <w:rPr>
          <w:rFonts w:ascii="Times New Roman" w:hAnsi="Times New Roman" w:cs="Times New Roman"/>
        </w:rPr>
        <w:t>unique</w:t>
      </w:r>
      <w:r w:rsidR="00A32E3F" w:rsidRPr="0020654D">
        <w:rPr>
          <w:rFonts w:ascii="Times New Roman" w:hAnsi="Times New Roman" w:cs="Times New Roman"/>
        </w:rPr>
        <w:t xml:space="preserve"> since he presented with a cutaneous horn, which</w:t>
      </w:r>
      <w:r w:rsidR="0091729C" w:rsidRPr="0020654D">
        <w:rPr>
          <w:rFonts w:ascii="Times New Roman" w:hAnsi="Times New Roman" w:cs="Times New Roman"/>
        </w:rPr>
        <w:t xml:space="preserve"> (to the best of our knowledge)</w:t>
      </w:r>
      <w:r w:rsidR="00A32E3F" w:rsidRPr="0020654D">
        <w:rPr>
          <w:rFonts w:ascii="Times New Roman" w:hAnsi="Times New Roman" w:cs="Times New Roman"/>
        </w:rPr>
        <w:t xml:space="preserve"> has not been described with trichofolliculoma before. </w:t>
      </w:r>
      <w:r w:rsidR="00CB094C" w:rsidRPr="0020654D">
        <w:rPr>
          <w:rFonts w:ascii="Times New Roman" w:hAnsi="Times New Roman" w:cs="Times New Roman"/>
        </w:rPr>
        <w:t>This lesion often has a central crater filled with hair and keratin.</w:t>
      </w:r>
      <w:r w:rsidR="002E3E2A" w:rsidRPr="005123A7">
        <w:rPr>
          <w:rFonts w:ascii="Times New Roman" w:hAnsi="Times New Roman" w:cs="Times New Roman"/>
          <w:sz w:val="18"/>
          <w:vertAlign w:val="superscript"/>
        </w:rPr>
        <w:t>7</w:t>
      </w:r>
      <w:r w:rsidR="00CB094C" w:rsidRPr="0020654D">
        <w:rPr>
          <w:rFonts w:ascii="Times New Roman" w:hAnsi="Times New Roman" w:cs="Times New Roman"/>
        </w:rPr>
        <w:t xml:space="preserve"> It is possible that continuous persistent accumulation of keratin</w:t>
      </w:r>
      <w:r w:rsidR="00C1025C" w:rsidRPr="0020654D">
        <w:rPr>
          <w:rFonts w:ascii="Times New Roman" w:hAnsi="Times New Roman" w:cs="Times New Roman"/>
        </w:rPr>
        <w:t xml:space="preserve"> over time</w:t>
      </w:r>
      <w:r w:rsidR="00CB094C" w:rsidRPr="0020654D">
        <w:rPr>
          <w:rFonts w:ascii="Times New Roman" w:hAnsi="Times New Roman" w:cs="Times New Roman"/>
        </w:rPr>
        <w:t xml:space="preserve"> resulted in development of a firm keratinized horn</w:t>
      </w:r>
      <w:r w:rsidR="00C1025C" w:rsidRPr="0020654D">
        <w:rPr>
          <w:rFonts w:ascii="Times New Roman" w:hAnsi="Times New Roman" w:cs="Times New Roman"/>
        </w:rPr>
        <w:t xml:space="preserve"> in this patient</w:t>
      </w:r>
      <w:r w:rsidR="00CB094C" w:rsidRPr="0020654D">
        <w:rPr>
          <w:rFonts w:ascii="Times New Roman" w:hAnsi="Times New Roman" w:cs="Times New Roman"/>
        </w:rPr>
        <w:t xml:space="preserve">. </w:t>
      </w:r>
      <w:r w:rsidR="00A32E3F" w:rsidRPr="0020654D">
        <w:rPr>
          <w:rFonts w:ascii="Times New Roman" w:hAnsi="Times New Roman" w:cs="Times New Roman"/>
        </w:rPr>
        <w:t>Histologically, trichofolliculoma</w:t>
      </w:r>
      <w:r w:rsidR="00DB018E" w:rsidRPr="0020654D">
        <w:rPr>
          <w:rFonts w:ascii="Times New Roman" w:hAnsi="Times New Roman" w:cs="Times New Roman"/>
        </w:rPr>
        <w:t>s consist</w:t>
      </w:r>
      <w:r w:rsidR="00A32E3F" w:rsidRPr="0020654D">
        <w:rPr>
          <w:rFonts w:ascii="Times New Roman" w:hAnsi="Times New Roman" w:cs="Times New Roman"/>
        </w:rPr>
        <w:t xml:space="preserve"> of </w:t>
      </w:r>
      <w:r w:rsidR="00A32E3F" w:rsidRPr="0020654D">
        <w:rPr>
          <w:rFonts w:ascii="Times New Roman" w:hAnsi="Times New Roman" w:cs="Times New Roman"/>
          <w:color w:val="000000"/>
          <w:shd w:val="clear" w:color="auto" w:fill="FFFFFF"/>
        </w:rPr>
        <w:t>a dilated primary follicle lined by infundibular, stratified squamous epithelium and opening to the skin surface</w:t>
      </w:r>
      <w:r w:rsidR="00A32E3F" w:rsidRPr="0020654D">
        <w:rPr>
          <w:rFonts w:ascii="Times New Roman" w:hAnsi="Times New Roman" w:cs="Times New Roman"/>
        </w:rPr>
        <w:t>.</w:t>
      </w:r>
      <w:r w:rsidR="002E3E2A" w:rsidRPr="005123A7">
        <w:rPr>
          <w:rFonts w:ascii="Times New Roman" w:hAnsi="Times New Roman" w:cs="Times New Roman"/>
          <w:sz w:val="18"/>
          <w:vertAlign w:val="superscript"/>
        </w:rPr>
        <w:t>8</w:t>
      </w:r>
      <w:r w:rsidR="00A32E3F" w:rsidRPr="0020654D">
        <w:rPr>
          <w:rFonts w:ascii="Times New Roman" w:hAnsi="Times New Roman" w:cs="Times New Roman"/>
        </w:rPr>
        <w:t xml:space="preserve"> </w:t>
      </w:r>
      <w:r w:rsidR="00CB094C" w:rsidRPr="0020654D">
        <w:rPr>
          <w:rFonts w:ascii="Times New Roman" w:hAnsi="Times New Roman" w:cs="Times New Roman"/>
        </w:rPr>
        <w:t xml:space="preserve">Secondary and tertiary follicles are also seen </w:t>
      </w:r>
      <w:r w:rsidR="00C050D7" w:rsidRPr="0020654D">
        <w:rPr>
          <w:rFonts w:ascii="Times New Roman" w:hAnsi="Times New Roman" w:cs="Times New Roman"/>
        </w:rPr>
        <w:t>developing from</w:t>
      </w:r>
      <w:r w:rsidR="00CB094C" w:rsidRPr="0020654D">
        <w:rPr>
          <w:rFonts w:ascii="Times New Roman" w:hAnsi="Times New Roman" w:cs="Times New Roman"/>
        </w:rPr>
        <w:t xml:space="preserve"> the primary follicle, all of which may have a different level of </w:t>
      </w:r>
      <w:r w:rsidR="00CB094C" w:rsidRPr="0020654D">
        <w:rPr>
          <w:rFonts w:ascii="Times New Roman" w:hAnsi="Times New Roman" w:cs="Times New Roman"/>
        </w:rPr>
        <w:lastRenderedPageBreak/>
        <w:t xml:space="preserve">differentiation. </w:t>
      </w:r>
      <w:r w:rsidR="00E66414" w:rsidRPr="0020654D">
        <w:rPr>
          <w:rFonts w:ascii="Times New Roman" w:hAnsi="Times New Roman" w:cs="Times New Roman"/>
        </w:rPr>
        <w:t>Surgical excision is the treatment of choice, with rare chances of recurrence.</w:t>
      </w:r>
      <w:r w:rsidR="002E3E2A" w:rsidRPr="005123A7">
        <w:rPr>
          <w:rFonts w:ascii="Times New Roman" w:hAnsi="Times New Roman" w:cs="Times New Roman"/>
          <w:sz w:val="18"/>
          <w:vertAlign w:val="superscript"/>
        </w:rPr>
        <w:t>9</w:t>
      </w:r>
    </w:p>
    <w:p w:rsidR="00C1025C" w:rsidRPr="0020654D" w:rsidRDefault="00C1025C" w:rsidP="00D37393">
      <w:pPr>
        <w:spacing w:before="100" w:beforeAutospacing="1" w:after="100" w:afterAutospacing="1" w:line="288" w:lineRule="auto"/>
        <w:rPr>
          <w:rFonts w:ascii="Times New Roman" w:hAnsi="Times New Roman" w:cs="Times New Roman"/>
          <w:b/>
          <w:bCs/>
        </w:rPr>
      </w:pPr>
      <w:r w:rsidRPr="0020654D">
        <w:rPr>
          <w:rFonts w:ascii="Times New Roman" w:hAnsi="Times New Roman" w:cs="Times New Roman"/>
          <w:b/>
          <w:bCs/>
        </w:rPr>
        <w:t>References</w:t>
      </w:r>
    </w:p>
    <w:p w:rsidR="00C1025C" w:rsidRPr="00D37393" w:rsidRDefault="00C1025C" w:rsidP="0020654D">
      <w:pPr>
        <w:pStyle w:val="NoSpacing"/>
        <w:numPr>
          <w:ilvl w:val="0"/>
          <w:numId w:val="1"/>
        </w:numPr>
        <w:ind w:left="567" w:hanging="567"/>
        <w:jc w:val="both"/>
        <w:rPr>
          <w:rFonts w:ascii="Times New Roman" w:hAnsi="Times New Roman" w:cs="Times New Roman"/>
          <w:sz w:val="20"/>
          <w:szCs w:val="24"/>
        </w:rPr>
      </w:pPr>
      <w:r w:rsidRPr="00D37393">
        <w:rPr>
          <w:rFonts w:ascii="Times New Roman" w:hAnsi="Times New Roman" w:cs="Times New Roman"/>
          <w:sz w:val="20"/>
          <w:szCs w:val="24"/>
        </w:rPr>
        <w:t>Bondeson J. Everard home, John hunter, and cutane</w:t>
      </w:r>
      <w:r w:rsidR="00D37393">
        <w:rPr>
          <w:rFonts w:ascii="Times New Roman" w:hAnsi="Times New Roman" w:cs="Times New Roman"/>
          <w:sz w:val="20"/>
          <w:szCs w:val="24"/>
        </w:rPr>
        <w:t xml:space="preserve">ous horns: A historical review. </w:t>
      </w:r>
      <w:r w:rsidRPr="00D37393">
        <w:rPr>
          <w:rFonts w:ascii="Times New Roman" w:hAnsi="Times New Roman" w:cs="Times New Roman"/>
          <w:i/>
          <w:sz w:val="20"/>
          <w:szCs w:val="24"/>
        </w:rPr>
        <w:t>Am J Dermatopathol</w:t>
      </w:r>
      <w:r w:rsidR="0020654D" w:rsidRPr="00D37393">
        <w:rPr>
          <w:rFonts w:ascii="Times New Roman" w:hAnsi="Times New Roman" w:cs="Times New Roman"/>
          <w:sz w:val="20"/>
          <w:szCs w:val="24"/>
        </w:rPr>
        <w:t xml:space="preserve">. </w:t>
      </w:r>
      <w:r w:rsidRPr="00D37393">
        <w:rPr>
          <w:rFonts w:ascii="Times New Roman" w:hAnsi="Times New Roman" w:cs="Times New Roman"/>
          <w:sz w:val="20"/>
          <w:szCs w:val="24"/>
        </w:rPr>
        <w:t>2001;</w:t>
      </w:r>
      <w:r w:rsidRPr="00D37393">
        <w:rPr>
          <w:rFonts w:ascii="Times New Roman" w:hAnsi="Times New Roman" w:cs="Times New Roman"/>
          <w:b/>
          <w:sz w:val="20"/>
          <w:szCs w:val="24"/>
        </w:rPr>
        <w:t>23</w:t>
      </w:r>
      <w:r w:rsidRPr="00D37393">
        <w:rPr>
          <w:rFonts w:ascii="Times New Roman" w:hAnsi="Times New Roman" w:cs="Times New Roman"/>
          <w:sz w:val="20"/>
          <w:szCs w:val="24"/>
        </w:rPr>
        <w:t>:362</w:t>
      </w:r>
      <w:r w:rsidR="00D37393">
        <w:rPr>
          <w:rFonts w:ascii="Times New Roman" w:hAnsi="Times New Roman" w:cs="Times New Roman"/>
          <w:sz w:val="20"/>
          <w:szCs w:val="24"/>
        </w:rPr>
        <w:t>-</w:t>
      </w:r>
      <w:r w:rsidRPr="00D37393">
        <w:rPr>
          <w:rFonts w:ascii="Times New Roman" w:hAnsi="Times New Roman" w:cs="Times New Roman"/>
          <w:sz w:val="20"/>
          <w:szCs w:val="24"/>
        </w:rPr>
        <w:t>9.</w:t>
      </w:r>
    </w:p>
    <w:p w:rsidR="00C1025C" w:rsidRPr="00D37393" w:rsidRDefault="0020654D" w:rsidP="0020654D">
      <w:pPr>
        <w:pStyle w:val="NoSpacing"/>
        <w:numPr>
          <w:ilvl w:val="0"/>
          <w:numId w:val="1"/>
        </w:numPr>
        <w:ind w:left="567" w:hanging="567"/>
        <w:jc w:val="both"/>
        <w:rPr>
          <w:rFonts w:ascii="Times New Roman" w:hAnsi="Times New Roman" w:cs="Times New Roman"/>
          <w:sz w:val="20"/>
          <w:szCs w:val="24"/>
        </w:rPr>
      </w:pPr>
      <w:r w:rsidRPr="00D37393">
        <w:rPr>
          <w:rFonts w:ascii="Times New Roman" w:hAnsi="Times New Roman" w:cs="Times New Roman"/>
          <w:sz w:val="20"/>
          <w:szCs w:val="24"/>
        </w:rPr>
        <w:t xml:space="preserve">Sadeghi E, </w:t>
      </w:r>
      <w:r w:rsidR="00C1025C" w:rsidRPr="00D37393">
        <w:rPr>
          <w:rFonts w:ascii="Times New Roman" w:hAnsi="Times New Roman" w:cs="Times New Roman"/>
          <w:sz w:val="20"/>
          <w:szCs w:val="24"/>
        </w:rPr>
        <w:t xml:space="preserve">Johari HG, Deylami HN. Eyelid </w:t>
      </w:r>
      <w:r w:rsidR="00D37393" w:rsidRPr="00D37393">
        <w:rPr>
          <w:rFonts w:ascii="Times New Roman" w:hAnsi="Times New Roman" w:cs="Times New Roman"/>
          <w:sz w:val="20"/>
          <w:szCs w:val="24"/>
        </w:rPr>
        <w:t>cutaneous horn</w:t>
      </w:r>
      <w:r w:rsidRPr="00D37393">
        <w:rPr>
          <w:rFonts w:ascii="Times New Roman" w:hAnsi="Times New Roman" w:cs="Times New Roman"/>
          <w:sz w:val="20"/>
          <w:szCs w:val="24"/>
        </w:rPr>
        <w:t xml:space="preserve">. </w:t>
      </w:r>
      <w:r w:rsidRPr="00D37393">
        <w:rPr>
          <w:rFonts w:ascii="Times New Roman" w:hAnsi="Times New Roman" w:cs="Times New Roman"/>
          <w:i/>
          <w:sz w:val="20"/>
          <w:szCs w:val="24"/>
        </w:rPr>
        <w:t xml:space="preserve">J Cutan Aesthet Surg. </w:t>
      </w:r>
      <w:r w:rsidRPr="00D37393">
        <w:rPr>
          <w:rFonts w:ascii="Times New Roman" w:hAnsi="Times New Roman" w:cs="Times New Roman"/>
          <w:sz w:val="20"/>
          <w:szCs w:val="24"/>
        </w:rPr>
        <w:t>2012;</w:t>
      </w:r>
      <w:r w:rsidR="00C1025C" w:rsidRPr="00D37393">
        <w:rPr>
          <w:rFonts w:ascii="Times New Roman" w:hAnsi="Times New Roman" w:cs="Times New Roman"/>
          <w:b/>
          <w:sz w:val="20"/>
          <w:szCs w:val="24"/>
        </w:rPr>
        <w:t>5</w:t>
      </w:r>
      <w:r w:rsidR="00C1025C" w:rsidRPr="00D37393">
        <w:rPr>
          <w:rFonts w:ascii="Times New Roman" w:hAnsi="Times New Roman" w:cs="Times New Roman"/>
          <w:sz w:val="20"/>
          <w:szCs w:val="24"/>
        </w:rPr>
        <w:t>:153</w:t>
      </w:r>
      <w:r w:rsidRPr="00D37393">
        <w:rPr>
          <w:rFonts w:ascii="Times New Roman" w:hAnsi="Times New Roman" w:cs="Times New Roman"/>
          <w:sz w:val="20"/>
          <w:szCs w:val="24"/>
        </w:rPr>
        <w:t>-</w:t>
      </w:r>
      <w:r w:rsidR="00C1025C" w:rsidRPr="00D37393">
        <w:rPr>
          <w:rFonts w:ascii="Times New Roman" w:hAnsi="Times New Roman" w:cs="Times New Roman"/>
          <w:sz w:val="20"/>
          <w:szCs w:val="24"/>
        </w:rPr>
        <w:t>4.</w:t>
      </w:r>
    </w:p>
    <w:p w:rsidR="00C1025C" w:rsidRPr="00D37393" w:rsidRDefault="00C1025C" w:rsidP="0020654D">
      <w:pPr>
        <w:pStyle w:val="NoSpacing"/>
        <w:numPr>
          <w:ilvl w:val="0"/>
          <w:numId w:val="1"/>
        </w:numPr>
        <w:ind w:left="567" w:hanging="567"/>
        <w:jc w:val="both"/>
        <w:rPr>
          <w:rFonts w:ascii="Times New Roman" w:hAnsi="Times New Roman" w:cs="Times New Roman"/>
          <w:sz w:val="20"/>
          <w:szCs w:val="24"/>
        </w:rPr>
      </w:pPr>
      <w:r w:rsidRPr="00D37393">
        <w:rPr>
          <w:rFonts w:ascii="Times New Roman" w:hAnsi="Times New Roman" w:cs="Times New Roman"/>
          <w:sz w:val="20"/>
          <w:szCs w:val="24"/>
        </w:rPr>
        <w:t xml:space="preserve">Yang JH, Kim DH, Lee JS </w:t>
      </w:r>
      <w:r w:rsidRPr="00D37393">
        <w:rPr>
          <w:rFonts w:ascii="Times New Roman" w:hAnsi="Times New Roman" w:cs="Times New Roman"/>
          <w:i/>
          <w:sz w:val="20"/>
          <w:szCs w:val="24"/>
        </w:rPr>
        <w:t>et al</w:t>
      </w:r>
      <w:r w:rsidRPr="00D37393">
        <w:rPr>
          <w:rFonts w:ascii="Times New Roman" w:hAnsi="Times New Roman" w:cs="Times New Roman"/>
          <w:sz w:val="20"/>
          <w:szCs w:val="24"/>
        </w:rPr>
        <w:t xml:space="preserve">. A </w:t>
      </w:r>
      <w:r w:rsidR="002E3E2A" w:rsidRPr="00D37393">
        <w:rPr>
          <w:rFonts w:ascii="Times New Roman" w:hAnsi="Times New Roman" w:cs="Times New Roman"/>
          <w:sz w:val="20"/>
          <w:szCs w:val="24"/>
        </w:rPr>
        <w:t>case of cutaneous horn originating from keratoacanthoma</w:t>
      </w:r>
      <w:r w:rsidRPr="00D37393">
        <w:rPr>
          <w:rFonts w:ascii="Times New Roman" w:hAnsi="Times New Roman" w:cs="Times New Roman"/>
          <w:sz w:val="20"/>
          <w:szCs w:val="24"/>
        </w:rPr>
        <w:t xml:space="preserve">. </w:t>
      </w:r>
      <w:r w:rsidRPr="00D37393">
        <w:rPr>
          <w:rFonts w:ascii="Times New Roman" w:hAnsi="Times New Roman" w:cs="Times New Roman"/>
          <w:i/>
          <w:sz w:val="20"/>
          <w:szCs w:val="24"/>
        </w:rPr>
        <w:t>Ann Dermatol</w:t>
      </w:r>
      <w:r w:rsidR="0020654D" w:rsidRPr="00D37393">
        <w:rPr>
          <w:rFonts w:ascii="Times New Roman" w:hAnsi="Times New Roman" w:cs="Times New Roman"/>
          <w:i/>
          <w:sz w:val="20"/>
          <w:szCs w:val="24"/>
        </w:rPr>
        <w:t>.</w:t>
      </w:r>
      <w:r w:rsidR="0020654D" w:rsidRPr="00D37393">
        <w:rPr>
          <w:rFonts w:ascii="Times New Roman" w:hAnsi="Times New Roman" w:cs="Times New Roman"/>
          <w:sz w:val="20"/>
          <w:szCs w:val="24"/>
        </w:rPr>
        <w:t xml:space="preserve"> 2011;</w:t>
      </w:r>
      <w:r w:rsidRPr="00D37393">
        <w:rPr>
          <w:rFonts w:ascii="Times New Roman" w:hAnsi="Times New Roman" w:cs="Times New Roman"/>
          <w:b/>
          <w:sz w:val="20"/>
          <w:szCs w:val="24"/>
        </w:rPr>
        <w:t>23</w:t>
      </w:r>
      <w:r w:rsidRPr="00D37393">
        <w:rPr>
          <w:rFonts w:ascii="Times New Roman" w:hAnsi="Times New Roman" w:cs="Times New Roman"/>
          <w:sz w:val="20"/>
          <w:szCs w:val="24"/>
        </w:rPr>
        <w:t>:89-91.</w:t>
      </w:r>
    </w:p>
    <w:p w:rsidR="00C1025C" w:rsidRPr="00D37393" w:rsidRDefault="00C1025C" w:rsidP="0020654D">
      <w:pPr>
        <w:pStyle w:val="NoSpacing"/>
        <w:numPr>
          <w:ilvl w:val="0"/>
          <w:numId w:val="1"/>
        </w:numPr>
        <w:ind w:left="567" w:hanging="567"/>
        <w:jc w:val="both"/>
        <w:rPr>
          <w:rFonts w:ascii="Times New Roman" w:hAnsi="Times New Roman" w:cs="Times New Roman"/>
          <w:sz w:val="20"/>
          <w:szCs w:val="24"/>
        </w:rPr>
      </w:pPr>
      <w:r w:rsidRPr="00D37393">
        <w:rPr>
          <w:rFonts w:ascii="Times New Roman" w:hAnsi="Times New Roman" w:cs="Times New Roman"/>
          <w:sz w:val="20"/>
          <w:szCs w:val="24"/>
        </w:rPr>
        <w:t xml:space="preserve">Fernandes NF, Sinha S, Lambert WC, Schwartz RA. Cutaneous horn: a potentially malignant entity. </w:t>
      </w:r>
      <w:r w:rsidRPr="00D37393">
        <w:rPr>
          <w:rFonts w:ascii="Times New Roman" w:hAnsi="Times New Roman" w:cs="Times New Roman"/>
          <w:i/>
          <w:sz w:val="20"/>
          <w:szCs w:val="24"/>
        </w:rPr>
        <w:t>Acta Dermatoven APA</w:t>
      </w:r>
      <w:r w:rsidR="0020654D" w:rsidRPr="00D37393">
        <w:rPr>
          <w:rFonts w:ascii="Times New Roman" w:hAnsi="Times New Roman" w:cs="Times New Roman"/>
          <w:sz w:val="20"/>
          <w:szCs w:val="24"/>
        </w:rPr>
        <w:t>.</w:t>
      </w:r>
      <w:r w:rsidRPr="00D37393">
        <w:rPr>
          <w:rFonts w:ascii="Times New Roman" w:hAnsi="Times New Roman" w:cs="Times New Roman"/>
          <w:sz w:val="20"/>
          <w:szCs w:val="24"/>
        </w:rPr>
        <w:t xml:space="preserve"> 2009;</w:t>
      </w:r>
      <w:r w:rsidRPr="00D37393">
        <w:rPr>
          <w:rFonts w:ascii="Times New Roman" w:hAnsi="Times New Roman" w:cs="Times New Roman"/>
          <w:b/>
          <w:sz w:val="20"/>
          <w:szCs w:val="24"/>
        </w:rPr>
        <w:t>18</w:t>
      </w:r>
      <w:r w:rsidRPr="00D37393">
        <w:rPr>
          <w:rFonts w:ascii="Times New Roman" w:hAnsi="Times New Roman" w:cs="Times New Roman"/>
          <w:sz w:val="20"/>
          <w:szCs w:val="24"/>
        </w:rPr>
        <w:t>:189-93.</w:t>
      </w:r>
    </w:p>
    <w:p w:rsidR="00C1025C" w:rsidRPr="00D37393" w:rsidRDefault="00C1025C" w:rsidP="0020654D">
      <w:pPr>
        <w:pStyle w:val="NoSpacing"/>
        <w:numPr>
          <w:ilvl w:val="0"/>
          <w:numId w:val="1"/>
        </w:numPr>
        <w:ind w:left="567" w:hanging="567"/>
        <w:jc w:val="both"/>
        <w:rPr>
          <w:rFonts w:ascii="Times New Roman" w:hAnsi="Times New Roman" w:cs="Times New Roman"/>
          <w:sz w:val="20"/>
          <w:szCs w:val="24"/>
        </w:rPr>
      </w:pPr>
      <w:r w:rsidRPr="00D37393">
        <w:rPr>
          <w:rFonts w:ascii="Times New Roman" w:hAnsi="Times New Roman" w:cs="Times New Roman"/>
          <w:color w:val="000000"/>
          <w:sz w:val="20"/>
          <w:szCs w:val="24"/>
          <w:shd w:val="clear" w:color="auto" w:fill="FFFFFF"/>
        </w:rPr>
        <w:lastRenderedPageBreak/>
        <w:t>McCalmont TH. Adnexal neoplasms. In: Bolognia JL, Jorrijo JL, Rapini RP, editors.</w:t>
      </w:r>
      <w:r w:rsidRPr="00D37393">
        <w:rPr>
          <w:rFonts w:ascii="Times New Roman" w:hAnsi="Times New Roman" w:cs="Times New Roman"/>
          <w:i/>
          <w:color w:val="000000"/>
          <w:sz w:val="20"/>
          <w:szCs w:val="24"/>
          <w:shd w:val="clear" w:color="auto" w:fill="FFFFFF"/>
        </w:rPr>
        <w:t xml:space="preserve"> Dermatology. 2</w:t>
      </w:r>
      <w:r w:rsidRPr="00D37393">
        <w:rPr>
          <w:rFonts w:ascii="Times New Roman" w:hAnsi="Times New Roman" w:cs="Times New Roman"/>
          <w:i/>
          <w:color w:val="000000"/>
          <w:sz w:val="20"/>
          <w:szCs w:val="24"/>
          <w:shd w:val="clear" w:color="auto" w:fill="FFFFFF"/>
          <w:vertAlign w:val="superscript"/>
        </w:rPr>
        <w:t>nd</w:t>
      </w:r>
      <w:r w:rsidRPr="00D37393">
        <w:rPr>
          <w:rFonts w:ascii="Times New Roman" w:hAnsi="Times New Roman" w:cs="Times New Roman"/>
          <w:i/>
          <w:color w:val="000000"/>
          <w:sz w:val="20"/>
          <w:szCs w:val="24"/>
          <w:shd w:val="clear" w:color="auto" w:fill="FFFFFF"/>
        </w:rPr>
        <w:t xml:space="preserve"> ed</w:t>
      </w:r>
      <w:r w:rsidR="0020654D" w:rsidRPr="00D37393">
        <w:rPr>
          <w:rFonts w:ascii="Times New Roman" w:hAnsi="Times New Roman" w:cs="Times New Roman"/>
          <w:i/>
          <w:color w:val="000000"/>
          <w:sz w:val="20"/>
          <w:szCs w:val="24"/>
          <w:shd w:val="clear" w:color="auto" w:fill="FFFFFF"/>
        </w:rPr>
        <w:t>n</w:t>
      </w:r>
      <w:r w:rsidRPr="00D37393">
        <w:rPr>
          <w:rFonts w:ascii="Times New Roman" w:hAnsi="Times New Roman" w:cs="Times New Roman"/>
          <w:i/>
          <w:color w:val="000000"/>
          <w:sz w:val="20"/>
          <w:szCs w:val="24"/>
          <w:shd w:val="clear" w:color="auto" w:fill="FFFFFF"/>
        </w:rPr>
        <w:t>.</w:t>
      </w:r>
      <w:r w:rsidRPr="00D37393">
        <w:rPr>
          <w:rFonts w:ascii="Times New Roman" w:hAnsi="Times New Roman" w:cs="Times New Roman"/>
          <w:color w:val="000000"/>
          <w:sz w:val="20"/>
          <w:szCs w:val="24"/>
          <w:shd w:val="clear" w:color="auto" w:fill="FFFFFF"/>
        </w:rPr>
        <w:t xml:space="preserve"> Philadelphia: Mosby Elsevier; 2008. p. 1693-1712.</w:t>
      </w:r>
    </w:p>
    <w:p w:rsidR="00C1025C" w:rsidRPr="00D37393" w:rsidRDefault="00C1025C" w:rsidP="0020654D">
      <w:pPr>
        <w:pStyle w:val="NoSpacing"/>
        <w:numPr>
          <w:ilvl w:val="0"/>
          <w:numId w:val="1"/>
        </w:numPr>
        <w:ind w:left="567" w:hanging="567"/>
        <w:jc w:val="both"/>
        <w:rPr>
          <w:rFonts w:ascii="Times New Roman" w:hAnsi="Times New Roman" w:cs="Times New Roman"/>
          <w:color w:val="000000"/>
          <w:sz w:val="20"/>
          <w:szCs w:val="24"/>
          <w:shd w:val="clear" w:color="auto" w:fill="FFFFFF"/>
        </w:rPr>
      </w:pPr>
      <w:r w:rsidRPr="00D37393">
        <w:rPr>
          <w:rFonts w:ascii="Times New Roman" w:hAnsi="Times New Roman" w:cs="Times New Roman"/>
          <w:color w:val="000000"/>
          <w:sz w:val="20"/>
          <w:szCs w:val="24"/>
          <w:shd w:val="clear" w:color="auto" w:fill="FFFFFF"/>
        </w:rPr>
        <w:t xml:space="preserve">Ghosh SK, Bandyopadhyay D, Barma KD. Perifollicular nodule on the face of a young man. </w:t>
      </w:r>
      <w:r w:rsidRPr="00D37393">
        <w:rPr>
          <w:rFonts w:ascii="Times New Roman" w:hAnsi="Times New Roman" w:cs="Times New Roman"/>
          <w:i/>
          <w:color w:val="000000"/>
          <w:sz w:val="20"/>
          <w:szCs w:val="24"/>
          <w:shd w:val="clear" w:color="auto" w:fill="FFFFFF"/>
        </w:rPr>
        <w:t>Indian J Dermatol Venereol Leprol</w:t>
      </w:r>
      <w:r w:rsidR="0020654D" w:rsidRPr="00D37393">
        <w:rPr>
          <w:rFonts w:ascii="Times New Roman" w:hAnsi="Times New Roman" w:cs="Times New Roman"/>
          <w:color w:val="000000"/>
          <w:sz w:val="20"/>
          <w:szCs w:val="24"/>
          <w:shd w:val="clear" w:color="auto" w:fill="FFFFFF"/>
        </w:rPr>
        <w:t>.</w:t>
      </w:r>
      <w:r w:rsidRPr="00D37393">
        <w:rPr>
          <w:rFonts w:ascii="Times New Roman" w:hAnsi="Times New Roman" w:cs="Times New Roman"/>
          <w:color w:val="000000"/>
          <w:sz w:val="20"/>
          <w:szCs w:val="24"/>
          <w:shd w:val="clear" w:color="auto" w:fill="FFFFFF"/>
        </w:rPr>
        <w:t xml:space="preserve"> 2011;77:531-3</w:t>
      </w:r>
      <w:r w:rsidR="002E3E2A" w:rsidRPr="00D37393">
        <w:rPr>
          <w:rFonts w:ascii="Times New Roman" w:hAnsi="Times New Roman" w:cs="Times New Roman"/>
          <w:color w:val="000000"/>
          <w:sz w:val="20"/>
          <w:szCs w:val="24"/>
          <w:shd w:val="clear" w:color="auto" w:fill="FFFFFF"/>
        </w:rPr>
        <w:t>.</w:t>
      </w:r>
    </w:p>
    <w:p w:rsidR="00C1025C" w:rsidRPr="00D37393" w:rsidRDefault="00C1025C" w:rsidP="0020654D">
      <w:pPr>
        <w:pStyle w:val="NoSpacing"/>
        <w:numPr>
          <w:ilvl w:val="0"/>
          <w:numId w:val="1"/>
        </w:numPr>
        <w:ind w:left="567" w:hanging="567"/>
        <w:jc w:val="both"/>
        <w:rPr>
          <w:rFonts w:ascii="Times New Roman" w:hAnsi="Times New Roman" w:cs="Times New Roman"/>
          <w:sz w:val="20"/>
          <w:szCs w:val="24"/>
        </w:rPr>
      </w:pPr>
      <w:r w:rsidRPr="00D37393">
        <w:rPr>
          <w:rFonts w:ascii="Times New Roman" w:hAnsi="Times New Roman" w:cs="Times New Roman"/>
          <w:sz w:val="20"/>
          <w:szCs w:val="24"/>
        </w:rPr>
        <w:t xml:space="preserve">Shields JA, Shields CL, Eagle RC Jr. Trichoadenoma of the eyelid. </w:t>
      </w:r>
      <w:r w:rsidRPr="00D37393">
        <w:rPr>
          <w:rFonts w:ascii="Times New Roman" w:hAnsi="Times New Roman" w:cs="Times New Roman"/>
          <w:i/>
          <w:sz w:val="20"/>
          <w:szCs w:val="24"/>
        </w:rPr>
        <w:t>Am J Ophthalmol</w:t>
      </w:r>
      <w:r w:rsidR="0020654D" w:rsidRPr="00D37393">
        <w:rPr>
          <w:rFonts w:ascii="Times New Roman" w:hAnsi="Times New Roman" w:cs="Times New Roman"/>
          <w:sz w:val="20"/>
          <w:szCs w:val="24"/>
        </w:rPr>
        <w:t>.</w:t>
      </w:r>
      <w:r w:rsidR="002E3E2A" w:rsidRPr="00D37393">
        <w:rPr>
          <w:rFonts w:ascii="Times New Roman" w:hAnsi="Times New Roman" w:cs="Times New Roman"/>
          <w:sz w:val="20"/>
          <w:szCs w:val="24"/>
        </w:rPr>
        <w:t xml:space="preserve"> 1998;</w:t>
      </w:r>
      <w:r w:rsidR="002E3E2A" w:rsidRPr="00C07DB9">
        <w:rPr>
          <w:rFonts w:ascii="Times New Roman" w:hAnsi="Times New Roman" w:cs="Times New Roman"/>
          <w:b/>
          <w:sz w:val="20"/>
          <w:szCs w:val="24"/>
        </w:rPr>
        <w:t>126</w:t>
      </w:r>
      <w:r w:rsidR="002E3E2A" w:rsidRPr="00D37393">
        <w:rPr>
          <w:rFonts w:ascii="Times New Roman" w:hAnsi="Times New Roman" w:cs="Times New Roman"/>
          <w:sz w:val="20"/>
          <w:szCs w:val="24"/>
        </w:rPr>
        <w:t>:846-</w:t>
      </w:r>
      <w:r w:rsidRPr="00D37393">
        <w:rPr>
          <w:rFonts w:ascii="Times New Roman" w:hAnsi="Times New Roman" w:cs="Times New Roman"/>
          <w:sz w:val="20"/>
          <w:szCs w:val="24"/>
        </w:rPr>
        <w:t>8.</w:t>
      </w:r>
    </w:p>
    <w:p w:rsidR="00C1025C" w:rsidRPr="00D37393" w:rsidRDefault="00C1025C" w:rsidP="0020654D">
      <w:pPr>
        <w:pStyle w:val="NoSpacing"/>
        <w:numPr>
          <w:ilvl w:val="0"/>
          <w:numId w:val="1"/>
        </w:numPr>
        <w:ind w:left="567" w:hanging="567"/>
        <w:jc w:val="both"/>
        <w:rPr>
          <w:rFonts w:ascii="Times New Roman" w:hAnsi="Times New Roman" w:cs="Times New Roman"/>
          <w:sz w:val="20"/>
          <w:szCs w:val="24"/>
        </w:rPr>
      </w:pPr>
      <w:r w:rsidRPr="00D37393">
        <w:rPr>
          <w:rFonts w:ascii="Times New Roman" w:hAnsi="Times New Roman" w:cs="Times New Roman"/>
          <w:color w:val="000000"/>
          <w:sz w:val="20"/>
          <w:szCs w:val="24"/>
          <w:shd w:val="clear" w:color="auto" w:fill="FFFFFF"/>
        </w:rPr>
        <w:t>Misago N, Kimura T, Toda S</w:t>
      </w:r>
      <w:r w:rsidR="0020654D" w:rsidRPr="00D37393">
        <w:rPr>
          <w:rFonts w:ascii="Times New Roman" w:hAnsi="Times New Roman" w:cs="Times New Roman"/>
          <w:color w:val="000000"/>
          <w:sz w:val="20"/>
          <w:szCs w:val="24"/>
          <w:shd w:val="clear" w:color="auto" w:fill="FFFFFF"/>
        </w:rPr>
        <w:t xml:space="preserve"> </w:t>
      </w:r>
      <w:r w:rsidR="0020654D" w:rsidRPr="00D37393">
        <w:rPr>
          <w:rFonts w:ascii="Times New Roman" w:hAnsi="Times New Roman" w:cs="Times New Roman"/>
          <w:i/>
          <w:color w:val="000000"/>
          <w:sz w:val="20"/>
          <w:szCs w:val="24"/>
          <w:shd w:val="clear" w:color="auto" w:fill="FFFFFF"/>
        </w:rPr>
        <w:t>et al</w:t>
      </w:r>
      <w:r w:rsidRPr="00D37393">
        <w:rPr>
          <w:rFonts w:ascii="Times New Roman" w:hAnsi="Times New Roman" w:cs="Times New Roman"/>
          <w:color w:val="000000"/>
          <w:sz w:val="20"/>
          <w:szCs w:val="24"/>
          <w:shd w:val="clear" w:color="auto" w:fill="FFFFFF"/>
        </w:rPr>
        <w:t>. A revaluation of trichofolliculoma: the histopathological and immunohistochemical features.</w:t>
      </w:r>
      <w:r w:rsidR="0020654D" w:rsidRPr="00D37393">
        <w:rPr>
          <w:rStyle w:val="apple-converted-space"/>
          <w:rFonts w:ascii="Times New Roman" w:hAnsi="Times New Roman" w:cs="Times New Roman"/>
          <w:color w:val="000000"/>
          <w:sz w:val="20"/>
          <w:szCs w:val="24"/>
          <w:shd w:val="clear" w:color="auto" w:fill="FFFFFF"/>
        </w:rPr>
        <w:t xml:space="preserve"> </w:t>
      </w:r>
      <w:r w:rsidRPr="00D37393">
        <w:rPr>
          <w:rStyle w:val="Emphasis"/>
          <w:rFonts w:ascii="Times New Roman" w:hAnsi="Times New Roman" w:cs="Times New Roman"/>
          <w:iCs w:val="0"/>
          <w:color w:val="000000"/>
          <w:sz w:val="20"/>
          <w:szCs w:val="24"/>
          <w:shd w:val="clear" w:color="auto" w:fill="FFFFFF"/>
        </w:rPr>
        <w:t>Am J Dermatopathol</w:t>
      </w:r>
      <w:r w:rsidR="0020654D" w:rsidRPr="00D37393">
        <w:rPr>
          <w:rStyle w:val="Emphasis"/>
          <w:rFonts w:ascii="Times New Roman" w:hAnsi="Times New Roman" w:cs="Times New Roman"/>
          <w:iCs w:val="0"/>
          <w:color w:val="000000"/>
          <w:sz w:val="20"/>
          <w:szCs w:val="24"/>
          <w:shd w:val="clear" w:color="auto" w:fill="FFFFFF"/>
        </w:rPr>
        <w:t>.</w:t>
      </w:r>
      <w:r w:rsidRPr="00D37393">
        <w:rPr>
          <w:rFonts w:ascii="Times New Roman" w:hAnsi="Times New Roman" w:cs="Times New Roman"/>
          <w:color w:val="000000"/>
          <w:sz w:val="20"/>
          <w:szCs w:val="24"/>
          <w:shd w:val="clear" w:color="auto" w:fill="FFFFFF"/>
        </w:rPr>
        <w:t xml:space="preserve"> 2010;</w:t>
      </w:r>
      <w:r w:rsidRPr="00C07DB9">
        <w:rPr>
          <w:rFonts w:ascii="Times New Roman" w:hAnsi="Times New Roman" w:cs="Times New Roman"/>
          <w:b/>
          <w:color w:val="000000"/>
          <w:sz w:val="20"/>
          <w:szCs w:val="24"/>
          <w:shd w:val="clear" w:color="auto" w:fill="FFFFFF"/>
        </w:rPr>
        <w:t>32</w:t>
      </w:r>
      <w:r w:rsidRPr="00D37393">
        <w:rPr>
          <w:rFonts w:ascii="Times New Roman" w:hAnsi="Times New Roman" w:cs="Times New Roman"/>
          <w:color w:val="000000"/>
          <w:sz w:val="20"/>
          <w:szCs w:val="24"/>
          <w:shd w:val="clear" w:color="auto" w:fill="FFFFFF"/>
        </w:rPr>
        <w:t>:35-43.</w:t>
      </w:r>
    </w:p>
    <w:p w:rsidR="00C1025C" w:rsidRPr="00D37393" w:rsidRDefault="00C1025C" w:rsidP="0020654D">
      <w:pPr>
        <w:pStyle w:val="NoSpacing"/>
        <w:numPr>
          <w:ilvl w:val="0"/>
          <w:numId w:val="1"/>
        </w:numPr>
        <w:ind w:left="567" w:hanging="567"/>
        <w:jc w:val="both"/>
        <w:rPr>
          <w:rFonts w:ascii="Times New Roman" w:hAnsi="Times New Roman" w:cs="Times New Roman"/>
          <w:sz w:val="20"/>
          <w:szCs w:val="24"/>
        </w:rPr>
      </w:pPr>
      <w:r w:rsidRPr="00D37393">
        <w:rPr>
          <w:rFonts w:ascii="Times New Roman" w:hAnsi="Times New Roman" w:cs="Times New Roman"/>
          <w:color w:val="000000"/>
          <w:sz w:val="20"/>
          <w:szCs w:val="24"/>
          <w:shd w:val="clear" w:color="auto" w:fill="FFFFFF"/>
        </w:rPr>
        <w:t xml:space="preserve">Carreras B Jr, Lopez-Marin I Jr, Mellado VG, Gutierrez MT. Trichofolliculoma of the eyelid. </w:t>
      </w:r>
      <w:r w:rsidRPr="00D37393">
        <w:rPr>
          <w:rFonts w:ascii="Times New Roman" w:hAnsi="Times New Roman" w:cs="Times New Roman"/>
          <w:i/>
          <w:color w:val="000000"/>
          <w:sz w:val="20"/>
          <w:szCs w:val="24"/>
          <w:shd w:val="clear" w:color="auto" w:fill="FFFFFF"/>
        </w:rPr>
        <w:t>Br J Ophthalmol</w:t>
      </w:r>
      <w:r w:rsidR="0020654D" w:rsidRPr="00D37393">
        <w:rPr>
          <w:rFonts w:ascii="Times New Roman" w:hAnsi="Times New Roman" w:cs="Times New Roman"/>
          <w:color w:val="000000"/>
          <w:sz w:val="20"/>
          <w:szCs w:val="24"/>
          <w:shd w:val="clear" w:color="auto" w:fill="FFFFFF"/>
        </w:rPr>
        <w:t>.</w:t>
      </w:r>
      <w:r w:rsidRPr="00D37393">
        <w:rPr>
          <w:rFonts w:ascii="Times New Roman" w:hAnsi="Times New Roman" w:cs="Times New Roman"/>
          <w:color w:val="000000"/>
          <w:sz w:val="20"/>
          <w:szCs w:val="24"/>
          <w:shd w:val="clear" w:color="auto" w:fill="FFFFFF"/>
        </w:rPr>
        <w:t xml:space="preserve"> 1981;</w:t>
      </w:r>
      <w:r w:rsidRPr="00C07DB9">
        <w:rPr>
          <w:rFonts w:ascii="Times New Roman" w:hAnsi="Times New Roman" w:cs="Times New Roman"/>
          <w:b/>
          <w:color w:val="000000"/>
          <w:sz w:val="20"/>
          <w:szCs w:val="24"/>
          <w:shd w:val="clear" w:color="auto" w:fill="FFFFFF"/>
        </w:rPr>
        <w:t>65</w:t>
      </w:r>
      <w:r w:rsidRPr="00D37393">
        <w:rPr>
          <w:rFonts w:ascii="Times New Roman" w:hAnsi="Times New Roman" w:cs="Times New Roman"/>
          <w:color w:val="000000"/>
          <w:sz w:val="20"/>
          <w:szCs w:val="24"/>
          <w:shd w:val="clear" w:color="auto" w:fill="FFFFFF"/>
        </w:rPr>
        <w:t>:214-5.</w:t>
      </w:r>
    </w:p>
    <w:p w:rsidR="00C1025C" w:rsidRPr="00D37393" w:rsidRDefault="00C1025C" w:rsidP="0020654D">
      <w:pPr>
        <w:spacing w:after="0" w:line="240" w:lineRule="auto"/>
        <w:jc w:val="both"/>
        <w:rPr>
          <w:rFonts w:ascii="Times New Roman" w:hAnsi="Times New Roman" w:cs="Times New Roman"/>
          <w:b/>
          <w:sz w:val="20"/>
          <w:szCs w:val="24"/>
        </w:rPr>
      </w:pPr>
    </w:p>
    <w:p w:rsidR="001A625A" w:rsidRPr="00D37393" w:rsidRDefault="001A625A" w:rsidP="0020654D">
      <w:pPr>
        <w:spacing w:after="0" w:line="240" w:lineRule="auto"/>
        <w:rPr>
          <w:rFonts w:ascii="Times New Roman" w:hAnsi="Times New Roman" w:cs="Times New Roman"/>
          <w:b/>
          <w:bCs/>
          <w:sz w:val="20"/>
          <w:szCs w:val="24"/>
          <w:u w:val="single"/>
        </w:rPr>
      </w:pPr>
    </w:p>
    <w:p w:rsidR="00EB0B80" w:rsidRPr="00D37393" w:rsidRDefault="00EB0B80" w:rsidP="0020654D">
      <w:pPr>
        <w:spacing w:after="0" w:line="240" w:lineRule="auto"/>
        <w:jc w:val="both"/>
        <w:rPr>
          <w:rFonts w:ascii="Times New Roman" w:hAnsi="Times New Roman" w:cs="Times New Roman"/>
          <w:bCs/>
          <w:sz w:val="20"/>
          <w:szCs w:val="24"/>
        </w:rPr>
      </w:pPr>
    </w:p>
    <w:p w:rsidR="00D37393" w:rsidRDefault="00D37393" w:rsidP="0020654D">
      <w:pPr>
        <w:spacing w:after="0" w:line="240" w:lineRule="auto"/>
        <w:jc w:val="both"/>
        <w:rPr>
          <w:rFonts w:ascii="Times New Roman" w:hAnsi="Times New Roman" w:cs="Times New Roman"/>
          <w:b/>
          <w:sz w:val="20"/>
          <w:szCs w:val="24"/>
        </w:rPr>
        <w:sectPr w:rsidR="00D37393" w:rsidSect="0020654D">
          <w:type w:val="continuous"/>
          <w:pgSz w:w="11909" w:h="16834" w:code="9"/>
          <w:pgMar w:top="1440" w:right="1440" w:bottom="1440" w:left="1440" w:header="720" w:footer="720" w:gutter="0"/>
          <w:cols w:num="2" w:space="720"/>
          <w:docGrid w:linePitch="360"/>
        </w:sectPr>
      </w:pPr>
    </w:p>
    <w:p w:rsidR="002138D7" w:rsidRPr="00D37393" w:rsidRDefault="002138D7" w:rsidP="0020654D">
      <w:pPr>
        <w:spacing w:after="0" w:line="240" w:lineRule="auto"/>
        <w:jc w:val="both"/>
        <w:rPr>
          <w:rFonts w:ascii="Times New Roman" w:hAnsi="Times New Roman" w:cs="Times New Roman"/>
          <w:b/>
          <w:sz w:val="20"/>
          <w:szCs w:val="24"/>
        </w:rPr>
      </w:pPr>
    </w:p>
    <w:p w:rsidR="00420CD6" w:rsidRPr="00D37393" w:rsidRDefault="00420CD6" w:rsidP="0020654D">
      <w:pPr>
        <w:spacing w:after="0" w:line="240" w:lineRule="auto"/>
        <w:rPr>
          <w:rFonts w:ascii="Times New Roman" w:hAnsi="Times New Roman" w:cs="Times New Roman"/>
          <w:b/>
          <w:sz w:val="20"/>
          <w:szCs w:val="24"/>
        </w:rPr>
      </w:pPr>
    </w:p>
    <w:p w:rsidR="00420CD6" w:rsidRPr="00D37393" w:rsidRDefault="00420CD6" w:rsidP="0020654D">
      <w:pPr>
        <w:spacing w:after="0" w:line="240" w:lineRule="auto"/>
        <w:rPr>
          <w:rFonts w:ascii="Times New Roman" w:hAnsi="Times New Roman" w:cs="Times New Roman"/>
          <w:b/>
          <w:sz w:val="20"/>
          <w:szCs w:val="24"/>
        </w:rPr>
      </w:pPr>
      <w:bookmarkStart w:id="0" w:name="_GoBack"/>
      <w:bookmarkEnd w:id="0"/>
    </w:p>
    <w:sectPr w:rsidR="00420CD6" w:rsidRPr="00D37393" w:rsidSect="00D37393">
      <w:type w:val="continuous"/>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75C" w:rsidRDefault="00E3475C" w:rsidP="0009231C">
      <w:pPr>
        <w:spacing w:after="0" w:line="240" w:lineRule="auto"/>
      </w:pPr>
      <w:r>
        <w:separator/>
      </w:r>
    </w:p>
  </w:endnote>
  <w:endnote w:type="continuationSeparator" w:id="0">
    <w:p w:rsidR="00E3475C" w:rsidRDefault="00E3475C" w:rsidP="00092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5405083"/>
      <w:docPartObj>
        <w:docPartGallery w:val="Page Numbers (Bottom of Page)"/>
        <w:docPartUnique/>
      </w:docPartObj>
    </w:sdtPr>
    <w:sdtEndPr>
      <w:rPr>
        <w:rFonts w:ascii="Times New Roman" w:hAnsi="Times New Roman" w:cs="Times New Roman"/>
        <w:noProof/>
        <w:sz w:val="20"/>
      </w:rPr>
    </w:sdtEndPr>
    <w:sdtContent>
      <w:p w:rsidR="007C0D7C" w:rsidRPr="007C0D7C" w:rsidRDefault="007C0D7C">
        <w:pPr>
          <w:pStyle w:val="Footer"/>
          <w:jc w:val="right"/>
          <w:rPr>
            <w:rFonts w:ascii="Times New Roman" w:hAnsi="Times New Roman" w:cs="Times New Roman"/>
            <w:sz w:val="20"/>
          </w:rPr>
        </w:pPr>
        <w:r w:rsidRPr="007C0D7C">
          <w:rPr>
            <w:rFonts w:ascii="Times New Roman" w:hAnsi="Times New Roman" w:cs="Times New Roman"/>
            <w:sz w:val="20"/>
          </w:rPr>
          <w:fldChar w:fldCharType="begin"/>
        </w:r>
        <w:r w:rsidRPr="007C0D7C">
          <w:rPr>
            <w:rFonts w:ascii="Times New Roman" w:hAnsi="Times New Roman" w:cs="Times New Roman"/>
            <w:sz w:val="20"/>
          </w:rPr>
          <w:instrText xml:space="preserve"> PAGE   \* MERGEFORMAT </w:instrText>
        </w:r>
        <w:r w:rsidRPr="007C0D7C">
          <w:rPr>
            <w:rFonts w:ascii="Times New Roman" w:hAnsi="Times New Roman" w:cs="Times New Roman"/>
            <w:sz w:val="20"/>
          </w:rPr>
          <w:fldChar w:fldCharType="separate"/>
        </w:r>
        <w:r w:rsidR="00804B42">
          <w:rPr>
            <w:rFonts w:ascii="Times New Roman" w:hAnsi="Times New Roman" w:cs="Times New Roman"/>
            <w:noProof/>
            <w:sz w:val="20"/>
          </w:rPr>
          <w:t>457</w:t>
        </w:r>
        <w:r w:rsidRPr="007C0D7C">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75C" w:rsidRDefault="00E3475C" w:rsidP="0009231C">
      <w:pPr>
        <w:spacing w:after="0" w:line="240" w:lineRule="auto"/>
      </w:pPr>
      <w:r>
        <w:separator/>
      </w:r>
    </w:p>
  </w:footnote>
  <w:footnote w:type="continuationSeparator" w:id="0">
    <w:p w:rsidR="00E3475C" w:rsidRDefault="00E3475C" w:rsidP="00092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D7C" w:rsidRPr="006F7E84" w:rsidRDefault="007C0D7C" w:rsidP="007C0D7C">
    <w:pPr>
      <w:pStyle w:val="Header"/>
      <w:rPr>
        <w:rFonts w:ascii="Times New Roman" w:hAnsi="Times New Roman" w:cs="Times New Roman"/>
      </w:rPr>
    </w:pPr>
    <w:r w:rsidRPr="00C20A8A">
      <w:rPr>
        <w:rFonts w:ascii="Times New Roman" w:hAnsi="Times New Roman" w:cs="Times New Roman"/>
        <w:i/>
        <w:sz w:val="20"/>
      </w:rPr>
      <w:t>Journal of Pakistan Association of Dermatologists</w:t>
    </w:r>
    <w:r w:rsidRPr="00C20A8A">
      <w:rPr>
        <w:rFonts w:ascii="Times New Roman" w:hAnsi="Times New Roman" w:cs="Times New Roman"/>
        <w:sz w:val="20"/>
      </w:rPr>
      <w:t xml:space="preserve"> 2013; </w:t>
    </w:r>
    <w:r w:rsidRPr="00C20A8A">
      <w:rPr>
        <w:rFonts w:ascii="Times New Roman" w:hAnsi="Times New Roman" w:cs="Times New Roman"/>
        <w:b/>
        <w:sz w:val="20"/>
      </w:rPr>
      <w:t>23 (4)</w:t>
    </w:r>
    <w:r w:rsidRPr="00C20A8A">
      <w:rPr>
        <w:rFonts w:ascii="Times New Roman" w:hAnsi="Times New Roman" w:cs="Times New Roman"/>
        <w:sz w:val="20"/>
      </w:rPr>
      <w:t>:</w:t>
    </w:r>
    <w:r w:rsidRPr="006F7E84">
      <w:rPr>
        <w:rFonts w:ascii="Times New Roman" w:hAnsi="Times New Roman" w:cs="Times New Roman"/>
        <w:sz w:val="20"/>
      </w:rPr>
      <w:t xml:space="preserve"> 4</w:t>
    </w:r>
    <w:r>
      <w:rPr>
        <w:rFonts w:ascii="Times New Roman" w:hAnsi="Times New Roman" w:cs="Times New Roman"/>
        <w:sz w:val="20"/>
      </w:rPr>
      <w:t>55-</w:t>
    </w:r>
    <w:r w:rsidRPr="006F7E84">
      <w:rPr>
        <w:rFonts w:ascii="Times New Roman" w:hAnsi="Times New Roman" w:cs="Times New Roman"/>
        <w:sz w:val="20"/>
      </w:rPr>
      <w:t>4</w:t>
    </w:r>
    <w:r>
      <w:rPr>
        <w:rFonts w:ascii="Times New Roman" w:hAnsi="Times New Roman" w:cs="Times New Roman"/>
        <w:sz w:val="20"/>
      </w:rPr>
      <w:t>57</w:t>
    </w:r>
    <w:r w:rsidRPr="006F7E84">
      <w:rPr>
        <w:rFonts w:ascii="Times New Roman" w:hAnsi="Times New Roman" w:cs="Times New Roman"/>
        <w:sz w:val="20"/>
      </w:rPr>
      <w:t>.</w:t>
    </w:r>
  </w:p>
  <w:p w:rsidR="007C0D7C" w:rsidRDefault="007C0D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06C3F"/>
    <w:multiLevelType w:val="hybridMultilevel"/>
    <w:tmpl w:val="F0242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B80"/>
    <w:rsid w:val="000832EF"/>
    <w:rsid w:val="0009231C"/>
    <w:rsid w:val="00173868"/>
    <w:rsid w:val="001A625A"/>
    <w:rsid w:val="0020654D"/>
    <w:rsid w:val="002138D7"/>
    <w:rsid w:val="00216D4E"/>
    <w:rsid w:val="00262129"/>
    <w:rsid w:val="00285E95"/>
    <w:rsid w:val="00291600"/>
    <w:rsid w:val="00291A07"/>
    <w:rsid w:val="002E3E2A"/>
    <w:rsid w:val="002F1B3E"/>
    <w:rsid w:val="002F685C"/>
    <w:rsid w:val="003B7AC7"/>
    <w:rsid w:val="003F5274"/>
    <w:rsid w:val="00420CD6"/>
    <w:rsid w:val="004A1813"/>
    <w:rsid w:val="004B110D"/>
    <w:rsid w:val="004E6014"/>
    <w:rsid w:val="005123A7"/>
    <w:rsid w:val="005348B9"/>
    <w:rsid w:val="00540752"/>
    <w:rsid w:val="00542718"/>
    <w:rsid w:val="005727C2"/>
    <w:rsid w:val="00577D15"/>
    <w:rsid w:val="005B2D76"/>
    <w:rsid w:val="007000D0"/>
    <w:rsid w:val="007C0D7C"/>
    <w:rsid w:val="007D1D3C"/>
    <w:rsid w:val="007D2348"/>
    <w:rsid w:val="00804B42"/>
    <w:rsid w:val="008A02BA"/>
    <w:rsid w:val="008A7CBB"/>
    <w:rsid w:val="00913CA6"/>
    <w:rsid w:val="0091729C"/>
    <w:rsid w:val="00921A2B"/>
    <w:rsid w:val="0094298A"/>
    <w:rsid w:val="0096742B"/>
    <w:rsid w:val="009B60F7"/>
    <w:rsid w:val="009C4BF1"/>
    <w:rsid w:val="009E0B90"/>
    <w:rsid w:val="009E1D6C"/>
    <w:rsid w:val="00A32E3F"/>
    <w:rsid w:val="00A37B39"/>
    <w:rsid w:val="00A56A9A"/>
    <w:rsid w:val="00A62117"/>
    <w:rsid w:val="00A7525A"/>
    <w:rsid w:val="00AA2B71"/>
    <w:rsid w:val="00AF2A1A"/>
    <w:rsid w:val="00B107FA"/>
    <w:rsid w:val="00B83055"/>
    <w:rsid w:val="00BE6881"/>
    <w:rsid w:val="00C050D7"/>
    <w:rsid w:val="00C07DB9"/>
    <w:rsid w:val="00C1025C"/>
    <w:rsid w:val="00C910DB"/>
    <w:rsid w:val="00CB094C"/>
    <w:rsid w:val="00D34FF2"/>
    <w:rsid w:val="00D37393"/>
    <w:rsid w:val="00D548EA"/>
    <w:rsid w:val="00D6604C"/>
    <w:rsid w:val="00DA68B8"/>
    <w:rsid w:val="00DB018E"/>
    <w:rsid w:val="00DB75D2"/>
    <w:rsid w:val="00DB7F0C"/>
    <w:rsid w:val="00DD5E8D"/>
    <w:rsid w:val="00E3475C"/>
    <w:rsid w:val="00E45D4A"/>
    <w:rsid w:val="00E47091"/>
    <w:rsid w:val="00E66414"/>
    <w:rsid w:val="00EB0B80"/>
    <w:rsid w:val="00F10B0A"/>
    <w:rsid w:val="00F52817"/>
    <w:rsid w:val="00FD4DF2"/>
    <w:rsid w:val="00FF215A"/>
    <w:rsid w:val="00FF2F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9231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38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8D7"/>
    <w:rPr>
      <w:rFonts w:ascii="Tahoma" w:hAnsi="Tahoma" w:cs="Tahoma"/>
      <w:sz w:val="16"/>
      <w:szCs w:val="16"/>
    </w:rPr>
  </w:style>
  <w:style w:type="paragraph" w:styleId="EndnoteText">
    <w:name w:val="endnote text"/>
    <w:basedOn w:val="Normal"/>
    <w:link w:val="EndnoteTextChar"/>
    <w:uiPriority w:val="99"/>
    <w:semiHidden/>
    <w:unhideWhenUsed/>
    <w:rsid w:val="0009231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9231C"/>
    <w:rPr>
      <w:sz w:val="20"/>
      <w:szCs w:val="20"/>
    </w:rPr>
  </w:style>
  <w:style w:type="character" w:styleId="EndnoteReference">
    <w:name w:val="endnote reference"/>
    <w:basedOn w:val="DefaultParagraphFont"/>
    <w:uiPriority w:val="99"/>
    <w:semiHidden/>
    <w:unhideWhenUsed/>
    <w:rsid w:val="0009231C"/>
    <w:rPr>
      <w:vertAlign w:val="superscript"/>
    </w:rPr>
  </w:style>
  <w:style w:type="character" w:customStyle="1" w:styleId="Heading1Char">
    <w:name w:val="Heading 1 Char"/>
    <w:basedOn w:val="DefaultParagraphFont"/>
    <w:link w:val="Heading1"/>
    <w:uiPriority w:val="9"/>
    <w:rsid w:val="0009231C"/>
    <w:rPr>
      <w:rFonts w:ascii="Times New Roman" w:eastAsia="Times New Roman" w:hAnsi="Times New Roman" w:cs="Times New Roman"/>
      <w:b/>
      <w:bCs/>
      <w:kern w:val="36"/>
      <w:sz w:val="48"/>
      <w:szCs w:val="48"/>
    </w:rPr>
  </w:style>
  <w:style w:type="character" w:customStyle="1" w:styleId="citation-abbreviation">
    <w:name w:val="citation-abbreviation"/>
    <w:basedOn w:val="DefaultParagraphFont"/>
    <w:rsid w:val="0009231C"/>
  </w:style>
  <w:style w:type="character" w:customStyle="1" w:styleId="apple-converted-space">
    <w:name w:val="apple-converted-space"/>
    <w:basedOn w:val="DefaultParagraphFont"/>
    <w:rsid w:val="0009231C"/>
  </w:style>
  <w:style w:type="character" w:customStyle="1" w:styleId="citation-publication-date">
    <w:name w:val="citation-publication-date"/>
    <w:basedOn w:val="DefaultParagraphFont"/>
    <w:rsid w:val="0009231C"/>
  </w:style>
  <w:style w:type="character" w:customStyle="1" w:styleId="citation-volume">
    <w:name w:val="citation-volume"/>
    <w:basedOn w:val="DefaultParagraphFont"/>
    <w:rsid w:val="0009231C"/>
  </w:style>
  <w:style w:type="character" w:customStyle="1" w:styleId="citation-issue">
    <w:name w:val="citation-issue"/>
    <w:basedOn w:val="DefaultParagraphFont"/>
    <w:rsid w:val="0009231C"/>
  </w:style>
  <w:style w:type="character" w:customStyle="1" w:styleId="citation-flpages">
    <w:name w:val="citation-flpages"/>
    <w:basedOn w:val="DefaultParagraphFont"/>
    <w:rsid w:val="0009231C"/>
  </w:style>
  <w:style w:type="character" w:customStyle="1" w:styleId="doi">
    <w:name w:val="doi"/>
    <w:basedOn w:val="DefaultParagraphFont"/>
    <w:rsid w:val="0009231C"/>
  </w:style>
  <w:style w:type="character" w:styleId="Hyperlink">
    <w:name w:val="Hyperlink"/>
    <w:basedOn w:val="DefaultParagraphFont"/>
    <w:uiPriority w:val="99"/>
    <w:unhideWhenUsed/>
    <w:rsid w:val="0009231C"/>
    <w:rPr>
      <w:color w:val="0000FF"/>
      <w:u w:val="single"/>
    </w:rPr>
  </w:style>
  <w:style w:type="character" w:customStyle="1" w:styleId="fm-citation-ids-label">
    <w:name w:val="fm-citation-ids-label"/>
    <w:basedOn w:val="DefaultParagraphFont"/>
    <w:rsid w:val="0009231C"/>
  </w:style>
  <w:style w:type="character" w:customStyle="1" w:styleId="ref-journal">
    <w:name w:val="ref-journal"/>
    <w:basedOn w:val="DefaultParagraphFont"/>
    <w:rsid w:val="00B83055"/>
  </w:style>
  <w:style w:type="character" w:customStyle="1" w:styleId="ref-vol">
    <w:name w:val="ref-vol"/>
    <w:basedOn w:val="DefaultParagraphFont"/>
    <w:rsid w:val="00B83055"/>
  </w:style>
  <w:style w:type="paragraph" w:styleId="Header">
    <w:name w:val="header"/>
    <w:basedOn w:val="Normal"/>
    <w:link w:val="HeaderChar"/>
    <w:uiPriority w:val="99"/>
    <w:unhideWhenUsed/>
    <w:rsid w:val="00577D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D15"/>
  </w:style>
  <w:style w:type="paragraph" w:styleId="Footer">
    <w:name w:val="footer"/>
    <w:basedOn w:val="Normal"/>
    <w:link w:val="FooterChar"/>
    <w:uiPriority w:val="99"/>
    <w:unhideWhenUsed/>
    <w:rsid w:val="00577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D15"/>
  </w:style>
  <w:style w:type="paragraph" w:styleId="NoSpacing">
    <w:name w:val="No Spacing"/>
    <w:uiPriority w:val="1"/>
    <w:qFormat/>
    <w:rsid w:val="00B107FA"/>
    <w:pPr>
      <w:spacing w:after="0" w:line="240" w:lineRule="auto"/>
    </w:pPr>
  </w:style>
  <w:style w:type="character" w:styleId="Emphasis">
    <w:name w:val="Emphasis"/>
    <w:basedOn w:val="DefaultParagraphFont"/>
    <w:uiPriority w:val="20"/>
    <w:qFormat/>
    <w:rsid w:val="00A32E3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9231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38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8D7"/>
    <w:rPr>
      <w:rFonts w:ascii="Tahoma" w:hAnsi="Tahoma" w:cs="Tahoma"/>
      <w:sz w:val="16"/>
      <w:szCs w:val="16"/>
    </w:rPr>
  </w:style>
  <w:style w:type="paragraph" w:styleId="EndnoteText">
    <w:name w:val="endnote text"/>
    <w:basedOn w:val="Normal"/>
    <w:link w:val="EndnoteTextChar"/>
    <w:uiPriority w:val="99"/>
    <w:semiHidden/>
    <w:unhideWhenUsed/>
    <w:rsid w:val="0009231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9231C"/>
    <w:rPr>
      <w:sz w:val="20"/>
      <w:szCs w:val="20"/>
    </w:rPr>
  </w:style>
  <w:style w:type="character" w:styleId="EndnoteReference">
    <w:name w:val="endnote reference"/>
    <w:basedOn w:val="DefaultParagraphFont"/>
    <w:uiPriority w:val="99"/>
    <w:semiHidden/>
    <w:unhideWhenUsed/>
    <w:rsid w:val="0009231C"/>
    <w:rPr>
      <w:vertAlign w:val="superscript"/>
    </w:rPr>
  </w:style>
  <w:style w:type="character" w:customStyle="1" w:styleId="Heading1Char">
    <w:name w:val="Heading 1 Char"/>
    <w:basedOn w:val="DefaultParagraphFont"/>
    <w:link w:val="Heading1"/>
    <w:uiPriority w:val="9"/>
    <w:rsid w:val="0009231C"/>
    <w:rPr>
      <w:rFonts w:ascii="Times New Roman" w:eastAsia="Times New Roman" w:hAnsi="Times New Roman" w:cs="Times New Roman"/>
      <w:b/>
      <w:bCs/>
      <w:kern w:val="36"/>
      <w:sz w:val="48"/>
      <w:szCs w:val="48"/>
    </w:rPr>
  </w:style>
  <w:style w:type="character" w:customStyle="1" w:styleId="citation-abbreviation">
    <w:name w:val="citation-abbreviation"/>
    <w:basedOn w:val="DefaultParagraphFont"/>
    <w:rsid w:val="0009231C"/>
  </w:style>
  <w:style w:type="character" w:customStyle="1" w:styleId="apple-converted-space">
    <w:name w:val="apple-converted-space"/>
    <w:basedOn w:val="DefaultParagraphFont"/>
    <w:rsid w:val="0009231C"/>
  </w:style>
  <w:style w:type="character" w:customStyle="1" w:styleId="citation-publication-date">
    <w:name w:val="citation-publication-date"/>
    <w:basedOn w:val="DefaultParagraphFont"/>
    <w:rsid w:val="0009231C"/>
  </w:style>
  <w:style w:type="character" w:customStyle="1" w:styleId="citation-volume">
    <w:name w:val="citation-volume"/>
    <w:basedOn w:val="DefaultParagraphFont"/>
    <w:rsid w:val="0009231C"/>
  </w:style>
  <w:style w:type="character" w:customStyle="1" w:styleId="citation-issue">
    <w:name w:val="citation-issue"/>
    <w:basedOn w:val="DefaultParagraphFont"/>
    <w:rsid w:val="0009231C"/>
  </w:style>
  <w:style w:type="character" w:customStyle="1" w:styleId="citation-flpages">
    <w:name w:val="citation-flpages"/>
    <w:basedOn w:val="DefaultParagraphFont"/>
    <w:rsid w:val="0009231C"/>
  </w:style>
  <w:style w:type="character" w:customStyle="1" w:styleId="doi">
    <w:name w:val="doi"/>
    <w:basedOn w:val="DefaultParagraphFont"/>
    <w:rsid w:val="0009231C"/>
  </w:style>
  <w:style w:type="character" w:styleId="Hyperlink">
    <w:name w:val="Hyperlink"/>
    <w:basedOn w:val="DefaultParagraphFont"/>
    <w:uiPriority w:val="99"/>
    <w:unhideWhenUsed/>
    <w:rsid w:val="0009231C"/>
    <w:rPr>
      <w:color w:val="0000FF"/>
      <w:u w:val="single"/>
    </w:rPr>
  </w:style>
  <w:style w:type="character" w:customStyle="1" w:styleId="fm-citation-ids-label">
    <w:name w:val="fm-citation-ids-label"/>
    <w:basedOn w:val="DefaultParagraphFont"/>
    <w:rsid w:val="0009231C"/>
  </w:style>
  <w:style w:type="character" w:customStyle="1" w:styleId="ref-journal">
    <w:name w:val="ref-journal"/>
    <w:basedOn w:val="DefaultParagraphFont"/>
    <w:rsid w:val="00B83055"/>
  </w:style>
  <w:style w:type="character" w:customStyle="1" w:styleId="ref-vol">
    <w:name w:val="ref-vol"/>
    <w:basedOn w:val="DefaultParagraphFont"/>
    <w:rsid w:val="00B83055"/>
  </w:style>
  <w:style w:type="paragraph" w:styleId="Header">
    <w:name w:val="header"/>
    <w:basedOn w:val="Normal"/>
    <w:link w:val="HeaderChar"/>
    <w:uiPriority w:val="99"/>
    <w:unhideWhenUsed/>
    <w:rsid w:val="00577D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D15"/>
  </w:style>
  <w:style w:type="paragraph" w:styleId="Footer">
    <w:name w:val="footer"/>
    <w:basedOn w:val="Normal"/>
    <w:link w:val="FooterChar"/>
    <w:uiPriority w:val="99"/>
    <w:unhideWhenUsed/>
    <w:rsid w:val="00577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D15"/>
  </w:style>
  <w:style w:type="paragraph" w:styleId="NoSpacing">
    <w:name w:val="No Spacing"/>
    <w:uiPriority w:val="1"/>
    <w:qFormat/>
    <w:rsid w:val="00B107FA"/>
    <w:pPr>
      <w:spacing w:after="0" w:line="240" w:lineRule="auto"/>
    </w:pPr>
  </w:style>
  <w:style w:type="character" w:styleId="Emphasis">
    <w:name w:val="Emphasis"/>
    <w:basedOn w:val="DefaultParagraphFont"/>
    <w:uiPriority w:val="20"/>
    <w:qFormat/>
    <w:rsid w:val="00A32E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2029">
      <w:bodyDiv w:val="1"/>
      <w:marLeft w:val="0"/>
      <w:marRight w:val="0"/>
      <w:marTop w:val="0"/>
      <w:marBottom w:val="0"/>
      <w:divBdr>
        <w:top w:val="none" w:sz="0" w:space="0" w:color="auto"/>
        <w:left w:val="none" w:sz="0" w:space="0" w:color="auto"/>
        <w:bottom w:val="none" w:sz="0" w:space="0" w:color="auto"/>
        <w:right w:val="none" w:sz="0" w:space="0" w:color="auto"/>
      </w:divBdr>
      <w:divsChild>
        <w:div w:id="1797288345">
          <w:marLeft w:val="0"/>
          <w:marRight w:val="0"/>
          <w:marTop w:val="0"/>
          <w:marBottom w:val="0"/>
          <w:divBdr>
            <w:top w:val="none" w:sz="0" w:space="0" w:color="auto"/>
            <w:left w:val="none" w:sz="0" w:space="0" w:color="auto"/>
            <w:bottom w:val="none" w:sz="0" w:space="0" w:color="auto"/>
            <w:right w:val="none" w:sz="0" w:space="0" w:color="auto"/>
          </w:divBdr>
          <w:divsChild>
            <w:div w:id="1393112374">
              <w:marLeft w:val="0"/>
              <w:marRight w:val="0"/>
              <w:marTop w:val="0"/>
              <w:marBottom w:val="0"/>
              <w:divBdr>
                <w:top w:val="none" w:sz="0" w:space="0" w:color="auto"/>
                <w:left w:val="none" w:sz="0" w:space="0" w:color="auto"/>
                <w:bottom w:val="none" w:sz="0" w:space="0" w:color="auto"/>
                <w:right w:val="none" w:sz="0" w:space="0" w:color="auto"/>
              </w:divBdr>
              <w:divsChild>
                <w:div w:id="213198605">
                  <w:marLeft w:val="0"/>
                  <w:marRight w:val="0"/>
                  <w:marTop w:val="0"/>
                  <w:marBottom w:val="0"/>
                  <w:divBdr>
                    <w:top w:val="none" w:sz="0" w:space="0" w:color="auto"/>
                    <w:left w:val="none" w:sz="0" w:space="0" w:color="auto"/>
                    <w:bottom w:val="none" w:sz="0" w:space="0" w:color="auto"/>
                    <w:right w:val="none" w:sz="0" w:space="0" w:color="auto"/>
                  </w:divBdr>
                  <w:divsChild>
                    <w:div w:id="1808278300">
                      <w:marLeft w:val="0"/>
                      <w:marRight w:val="0"/>
                      <w:marTop w:val="0"/>
                      <w:marBottom w:val="0"/>
                      <w:divBdr>
                        <w:top w:val="none" w:sz="0" w:space="0" w:color="auto"/>
                        <w:left w:val="none" w:sz="0" w:space="0" w:color="auto"/>
                        <w:bottom w:val="none" w:sz="0" w:space="0" w:color="auto"/>
                        <w:right w:val="none" w:sz="0" w:space="0" w:color="auto"/>
                      </w:divBdr>
                      <w:divsChild>
                        <w:div w:id="430469151">
                          <w:marLeft w:val="0"/>
                          <w:marRight w:val="0"/>
                          <w:marTop w:val="0"/>
                          <w:marBottom w:val="0"/>
                          <w:divBdr>
                            <w:top w:val="none" w:sz="0" w:space="0" w:color="auto"/>
                            <w:left w:val="none" w:sz="0" w:space="0" w:color="auto"/>
                            <w:bottom w:val="none" w:sz="0" w:space="0" w:color="auto"/>
                            <w:right w:val="none" w:sz="0" w:space="0" w:color="auto"/>
                          </w:divBdr>
                        </w:div>
                        <w:div w:id="7598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18375">
                  <w:marLeft w:val="0"/>
                  <w:marRight w:val="0"/>
                  <w:marTop w:val="0"/>
                  <w:marBottom w:val="0"/>
                  <w:divBdr>
                    <w:top w:val="none" w:sz="0" w:space="0" w:color="auto"/>
                    <w:left w:val="none" w:sz="0" w:space="0" w:color="auto"/>
                    <w:bottom w:val="none" w:sz="0" w:space="0" w:color="auto"/>
                    <w:right w:val="none" w:sz="0" w:space="0" w:color="auto"/>
                  </w:divBdr>
                  <w:divsChild>
                    <w:div w:id="1268809161">
                      <w:marLeft w:val="0"/>
                      <w:marRight w:val="0"/>
                      <w:marTop w:val="0"/>
                      <w:marBottom w:val="0"/>
                      <w:divBdr>
                        <w:top w:val="none" w:sz="0" w:space="0" w:color="auto"/>
                        <w:left w:val="none" w:sz="0" w:space="0" w:color="auto"/>
                        <w:bottom w:val="none" w:sz="0" w:space="0" w:color="auto"/>
                        <w:right w:val="none" w:sz="0" w:space="0" w:color="auto"/>
                      </w:divBdr>
                      <w:divsChild>
                        <w:div w:id="64363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642682">
          <w:marLeft w:val="0"/>
          <w:marRight w:val="0"/>
          <w:marTop w:val="0"/>
          <w:marBottom w:val="0"/>
          <w:divBdr>
            <w:top w:val="none" w:sz="0" w:space="0" w:color="auto"/>
            <w:left w:val="none" w:sz="0" w:space="0" w:color="auto"/>
            <w:bottom w:val="none" w:sz="0" w:space="0" w:color="auto"/>
            <w:right w:val="none" w:sz="0" w:space="0" w:color="auto"/>
          </w:divBdr>
          <w:divsChild>
            <w:div w:id="29117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hyperlink" Target="mailto:maj.abdulrehman@gmail.com" TargetMode="External"/><Relationship Id="rId10" Type="http://schemas.openxmlformats.org/officeDocument/2006/relationships/hyperlink" Target="mailto:maj.abdulrehman@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514</TotalTime>
  <Pages>3</Pages>
  <Words>881</Words>
  <Characters>5024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Rehman</dc:creator>
  <cp:lastModifiedBy>Ijaz Hussain</cp:lastModifiedBy>
  <cp:revision>10</cp:revision>
  <dcterms:created xsi:type="dcterms:W3CDTF">2013-06-12T10:39:00Z</dcterms:created>
  <dcterms:modified xsi:type="dcterms:W3CDTF">2014-02-05T07:05:00Z</dcterms:modified>
</cp:coreProperties>
</file>