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FDC" w:rsidRPr="00E94BEF" w:rsidRDefault="00473FDC" w:rsidP="00473FDC">
      <w:pPr>
        <w:spacing w:after="120" w:line="240" w:lineRule="auto"/>
        <w:jc w:val="right"/>
        <w:rPr>
          <w:rFonts w:ascii="Arial" w:hAnsi="Arial"/>
          <w:sz w:val="36"/>
          <w:szCs w:val="28"/>
        </w:rPr>
      </w:pPr>
      <w:r>
        <w:rPr>
          <w:rFonts w:ascii="Arial" w:hAnsi="Arial"/>
          <w:sz w:val="36"/>
          <w:szCs w:val="28"/>
          <w:bdr w:val="single" w:sz="4" w:space="0" w:color="auto"/>
        </w:rPr>
        <w:t>Original Article</w:t>
      </w:r>
    </w:p>
    <w:p w:rsidR="00473FDC" w:rsidRPr="00473FDC" w:rsidRDefault="00473FDC" w:rsidP="00473FDC">
      <w:pPr>
        <w:spacing w:after="120" w:line="240" w:lineRule="auto"/>
        <w:jc w:val="both"/>
        <w:rPr>
          <w:rFonts w:ascii="Arial" w:hAnsi="Arial"/>
          <w:sz w:val="40"/>
          <w:szCs w:val="40"/>
        </w:rPr>
      </w:pPr>
      <w:r w:rsidRPr="00473FDC">
        <w:rPr>
          <w:rFonts w:ascii="Arial" w:hAnsi="Arial"/>
          <w:b/>
          <w:bCs/>
          <w:sz w:val="40"/>
          <w:szCs w:val="40"/>
          <w:lang w:bidi="fa-IR"/>
        </w:rPr>
        <w:t>Lichen planus along with Blaschko lines "Blaschkoian lichen planus"</w:t>
      </w:r>
      <w:r w:rsidRPr="00473FDC">
        <w:rPr>
          <w:rFonts w:ascii="Arial" w:hAnsi="Arial"/>
          <w:b/>
          <w:color w:val="000000"/>
          <w:sz w:val="40"/>
          <w:szCs w:val="40"/>
        </w:rPr>
        <w:t xml:space="preserve"> </w:t>
      </w:r>
    </w:p>
    <w:tbl>
      <w:tblPr>
        <w:tblW w:w="9450" w:type="dxa"/>
        <w:tblInd w:w="108" w:type="dxa"/>
        <w:tblLook w:val="01E0" w:firstRow="1" w:lastRow="1" w:firstColumn="1" w:lastColumn="1" w:noHBand="0" w:noVBand="0"/>
      </w:tblPr>
      <w:tblGrid>
        <w:gridCol w:w="1191"/>
        <w:gridCol w:w="8259"/>
      </w:tblGrid>
      <w:tr w:rsidR="00473FDC" w:rsidRPr="00E94BEF" w:rsidTr="00B65C85">
        <w:trPr>
          <w:trHeight w:val="873"/>
        </w:trPr>
        <w:tc>
          <w:tcPr>
            <w:tcW w:w="1191" w:type="dxa"/>
          </w:tcPr>
          <w:p w:rsidR="00473FDC" w:rsidRPr="00E94BEF" w:rsidRDefault="00473FDC" w:rsidP="00B65C85">
            <w:pPr>
              <w:rPr>
                <w:rFonts w:ascii="CG Omega" w:hAnsi="CG Omega" w:cs="CG Omega"/>
                <w:sz w:val="32"/>
                <w:szCs w:val="32"/>
              </w:rPr>
            </w:pPr>
          </w:p>
        </w:tc>
        <w:tc>
          <w:tcPr>
            <w:tcW w:w="8259" w:type="dxa"/>
          </w:tcPr>
          <w:p w:rsidR="00473FDC" w:rsidRPr="0048367D" w:rsidRDefault="00473FDC" w:rsidP="00473FDC">
            <w:pPr>
              <w:spacing w:after="0" w:line="240" w:lineRule="auto"/>
              <w:rPr>
                <w:rFonts w:ascii="Times New Roman" w:hAnsi="Times New Roman" w:cs="Times New Roman"/>
                <w:b/>
                <w:sz w:val="20"/>
              </w:rPr>
            </w:pPr>
            <w:r w:rsidRPr="0048367D">
              <w:rPr>
                <w:rFonts w:ascii="Times New Roman" w:hAnsi="Times New Roman" w:cs="Times New Roman"/>
                <w:b/>
                <w:sz w:val="20"/>
                <w:lang w:bidi="fa-IR"/>
              </w:rPr>
              <w:t>Hossein Kavoussi</w:t>
            </w:r>
            <w:r w:rsidRPr="0048367D">
              <w:rPr>
                <w:rFonts w:ascii="Times New Roman" w:hAnsi="Times New Roman" w:cs="Times New Roman"/>
                <w:b/>
                <w:sz w:val="20"/>
              </w:rPr>
              <w:t xml:space="preserve">, Mazaher Ramazani, </w:t>
            </w:r>
            <w:r w:rsidRPr="0048367D">
              <w:rPr>
                <w:rFonts w:ascii="Times New Roman" w:hAnsi="Times New Roman" w:cs="Times New Roman"/>
                <w:b/>
                <w:sz w:val="20"/>
                <w:lang w:bidi="fa-IR"/>
              </w:rPr>
              <w:t>Elias Salimi</w:t>
            </w:r>
            <w:r w:rsidRPr="0048367D">
              <w:rPr>
                <w:rFonts w:ascii="Times New Roman" w:hAnsi="Times New Roman" w:cs="Times New Roman"/>
                <w:b/>
                <w:sz w:val="20"/>
              </w:rPr>
              <w:t xml:space="preserve"> </w:t>
            </w:r>
          </w:p>
          <w:p w:rsidR="00473FDC" w:rsidRDefault="00473FDC" w:rsidP="00473FDC">
            <w:pPr>
              <w:spacing w:after="0" w:line="240" w:lineRule="auto"/>
              <w:rPr>
                <w:rFonts w:ascii="Times New Roman" w:hAnsi="Times New Roman" w:cs="Times New Roman"/>
                <w:sz w:val="20"/>
              </w:rPr>
            </w:pPr>
          </w:p>
          <w:p w:rsidR="00473FDC" w:rsidRPr="0048367D" w:rsidRDefault="00473FDC" w:rsidP="00473FDC">
            <w:pPr>
              <w:spacing w:after="0" w:line="240" w:lineRule="auto"/>
              <w:rPr>
                <w:rFonts w:ascii="Times New Roman" w:hAnsi="Times New Roman" w:cs="Times New Roman"/>
                <w:sz w:val="20"/>
                <w:rtl/>
              </w:rPr>
            </w:pPr>
            <w:r w:rsidRPr="0048367D">
              <w:rPr>
                <w:rFonts w:ascii="Times New Roman" w:hAnsi="Times New Roman" w:cs="Times New Roman"/>
                <w:sz w:val="20"/>
              </w:rPr>
              <w:t xml:space="preserve">Dermatology </w:t>
            </w:r>
            <w:r>
              <w:rPr>
                <w:rFonts w:ascii="Times New Roman" w:hAnsi="Times New Roman" w:cs="Times New Roman"/>
                <w:sz w:val="20"/>
              </w:rPr>
              <w:t>D</w:t>
            </w:r>
            <w:r w:rsidRPr="0048367D">
              <w:rPr>
                <w:rFonts w:ascii="Times New Roman" w:hAnsi="Times New Roman" w:cs="Times New Roman"/>
                <w:sz w:val="20"/>
              </w:rPr>
              <w:t>epartment, Kermanshah University of Medical Sciences, Kermanshah, Iran</w:t>
            </w:r>
          </w:p>
          <w:p w:rsidR="00473FDC" w:rsidRPr="006F6571" w:rsidRDefault="00473FDC" w:rsidP="00473FDC">
            <w:pPr>
              <w:spacing w:after="0" w:line="240" w:lineRule="auto"/>
              <w:contextualSpacing/>
              <w:rPr>
                <w:rFonts w:ascii="Times New Roman" w:hAnsi="Times New Roman"/>
                <w:sz w:val="20"/>
                <w:szCs w:val="20"/>
              </w:rPr>
            </w:pPr>
          </w:p>
        </w:tc>
      </w:tr>
      <w:tr w:rsidR="00473FDC" w:rsidRPr="00E94BEF" w:rsidTr="00B65C85">
        <w:trPr>
          <w:trHeight w:val="1575"/>
        </w:trPr>
        <w:tc>
          <w:tcPr>
            <w:tcW w:w="1191" w:type="dxa"/>
          </w:tcPr>
          <w:p w:rsidR="00473FDC" w:rsidRPr="00E94BEF" w:rsidRDefault="00473FDC" w:rsidP="00B65C85">
            <w:pPr>
              <w:rPr>
                <w:rFonts w:ascii="CG Omega" w:hAnsi="CG Omega" w:cs="CG Omega"/>
                <w:b/>
                <w:bCs/>
              </w:rPr>
            </w:pPr>
            <w:r w:rsidRPr="00E94BEF">
              <w:rPr>
                <w:rFonts w:ascii="CG Omega" w:hAnsi="CG Omega" w:cs="CG Omega"/>
                <w:b/>
                <w:bCs/>
              </w:rPr>
              <w:t>Abstract</w:t>
            </w:r>
          </w:p>
        </w:tc>
        <w:tc>
          <w:tcPr>
            <w:tcW w:w="8259" w:type="dxa"/>
          </w:tcPr>
          <w:p w:rsidR="00473FDC" w:rsidRPr="0048367D" w:rsidRDefault="00473FDC" w:rsidP="00473FDC">
            <w:pPr>
              <w:spacing w:after="0" w:line="240" w:lineRule="auto"/>
              <w:rPr>
                <w:rFonts w:ascii="Times New Roman" w:hAnsi="Times New Roman" w:cs="Times New Roman"/>
                <w:sz w:val="20"/>
                <w:lang w:bidi="fa-IR"/>
              </w:rPr>
            </w:pPr>
            <w:r w:rsidRPr="0048367D">
              <w:rPr>
                <w:rFonts w:ascii="Times New Roman" w:hAnsi="Times New Roman" w:cs="Times New Roman"/>
                <w:b/>
                <w:bCs/>
                <w:i/>
                <w:sz w:val="20"/>
                <w:lang w:bidi="fa-IR"/>
              </w:rPr>
              <w:t>Objective</w:t>
            </w:r>
            <w:r w:rsidRPr="0048367D">
              <w:rPr>
                <w:rFonts w:ascii="Times New Roman" w:hAnsi="Times New Roman" w:cs="Times New Roman"/>
                <w:sz w:val="20"/>
                <w:lang w:bidi="fa-IR"/>
              </w:rPr>
              <w:t xml:space="preserve"> To compare the characteristics of </w:t>
            </w:r>
            <w:r>
              <w:rPr>
                <w:rFonts w:ascii="Times New Roman" w:hAnsi="Times New Roman" w:cs="Times New Roman"/>
                <w:sz w:val="20"/>
                <w:lang w:bidi="fa-IR"/>
              </w:rPr>
              <w:t>B</w:t>
            </w:r>
            <w:r w:rsidRPr="0048367D">
              <w:rPr>
                <w:rFonts w:ascii="Times New Roman" w:hAnsi="Times New Roman" w:cs="Times New Roman"/>
                <w:sz w:val="20"/>
                <w:lang w:bidi="fa-IR"/>
              </w:rPr>
              <w:t>las</w:t>
            </w:r>
            <w:r>
              <w:rPr>
                <w:rFonts w:ascii="Times New Roman" w:hAnsi="Times New Roman" w:cs="Times New Roman"/>
                <w:sz w:val="20"/>
                <w:lang w:bidi="fa-IR"/>
              </w:rPr>
              <w:t>c</w:t>
            </w:r>
            <w:r w:rsidRPr="0048367D">
              <w:rPr>
                <w:rFonts w:ascii="Times New Roman" w:hAnsi="Times New Roman" w:cs="Times New Roman"/>
                <w:sz w:val="20"/>
                <w:lang w:bidi="fa-IR"/>
              </w:rPr>
              <w:t>hkoian lichen pl</w:t>
            </w:r>
            <w:r>
              <w:rPr>
                <w:rFonts w:ascii="Times New Roman" w:hAnsi="Times New Roman" w:cs="Times New Roman"/>
                <w:sz w:val="20"/>
                <w:lang w:bidi="fa-IR"/>
              </w:rPr>
              <w:t>anus with typical lichen planus.</w:t>
            </w:r>
          </w:p>
          <w:p w:rsidR="00473FDC" w:rsidRDefault="00473FDC" w:rsidP="00473FDC">
            <w:pPr>
              <w:spacing w:after="0" w:line="240" w:lineRule="auto"/>
              <w:rPr>
                <w:rFonts w:ascii="Times New Roman" w:hAnsi="Times New Roman" w:cs="Times New Roman"/>
                <w:b/>
                <w:bCs/>
                <w:i/>
                <w:sz w:val="20"/>
                <w:lang w:bidi="fa-IR"/>
              </w:rPr>
            </w:pPr>
          </w:p>
          <w:p w:rsidR="00473FDC" w:rsidRPr="0048367D" w:rsidRDefault="00473FDC" w:rsidP="00473FDC">
            <w:pPr>
              <w:spacing w:after="0" w:line="240" w:lineRule="auto"/>
              <w:jc w:val="both"/>
              <w:rPr>
                <w:rFonts w:ascii="Times New Roman" w:hAnsi="Times New Roman" w:cs="Times New Roman"/>
                <w:sz w:val="20"/>
                <w:lang w:bidi="fa-IR"/>
              </w:rPr>
            </w:pPr>
            <w:r w:rsidRPr="0048367D">
              <w:rPr>
                <w:rFonts w:ascii="Times New Roman" w:hAnsi="Times New Roman" w:cs="Times New Roman"/>
                <w:b/>
                <w:bCs/>
                <w:i/>
                <w:sz w:val="20"/>
                <w:lang w:bidi="fa-IR"/>
              </w:rPr>
              <w:t>Patients and methods</w:t>
            </w:r>
            <w:r w:rsidRPr="0048367D">
              <w:rPr>
                <w:rFonts w:ascii="Times New Roman" w:hAnsi="Times New Roman" w:cs="Times New Roman"/>
                <w:sz w:val="20"/>
                <w:lang w:bidi="fa-IR"/>
              </w:rPr>
              <w:t xml:space="preserve"> In this case series, we diagnosed 7 patients of Blaschkoian lichen planus (3</w:t>
            </w:r>
            <w:r>
              <w:rPr>
                <w:rFonts w:ascii="Times New Roman" w:hAnsi="Times New Roman" w:cs="Times New Roman"/>
                <w:sz w:val="20"/>
                <w:lang w:bidi="fa-IR"/>
              </w:rPr>
              <w:t xml:space="preserve"> </w:t>
            </w:r>
            <w:r w:rsidRPr="0048367D">
              <w:rPr>
                <w:rFonts w:ascii="Times New Roman" w:hAnsi="Times New Roman" w:cs="Times New Roman"/>
                <w:sz w:val="20"/>
                <w:lang w:bidi="fa-IR"/>
              </w:rPr>
              <w:t>males and 4 females)</w:t>
            </w:r>
            <w:r w:rsidRPr="0048367D">
              <w:rPr>
                <w:rFonts w:ascii="Times New Roman" w:hAnsi="Times New Roman" w:cs="Times New Roman"/>
                <w:sz w:val="20"/>
                <w:rtl/>
                <w:lang w:bidi="fa-IR"/>
              </w:rPr>
              <w:t xml:space="preserve"> </w:t>
            </w:r>
            <w:r w:rsidRPr="0048367D">
              <w:rPr>
                <w:rFonts w:ascii="Times New Roman" w:hAnsi="Times New Roman" w:cs="Times New Roman"/>
                <w:sz w:val="20"/>
                <w:lang w:bidi="fa-IR"/>
              </w:rPr>
              <w:t>based on specific clinical presentation, histopathological findings and exclusion of other dermatologic disease mimicking Blaschkoian lichen planus.</w:t>
            </w:r>
          </w:p>
          <w:p w:rsidR="00473FDC" w:rsidRDefault="00473FDC" w:rsidP="00473FDC">
            <w:pPr>
              <w:spacing w:after="0" w:line="240" w:lineRule="auto"/>
              <w:rPr>
                <w:rFonts w:ascii="Times New Roman" w:hAnsi="Times New Roman" w:cs="Times New Roman"/>
                <w:b/>
                <w:bCs/>
                <w:i/>
                <w:sz w:val="20"/>
                <w:lang w:bidi="fa-IR"/>
              </w:rPr>
            </w:pPr>
          </w:p>
          <w:p w:rsidR="00473FDC" w:rsidRPr="0048367D" w:rsidRDefault="00473FDC" w:rsidP="00473FDC">
            <w:pPr>
              <w:spacing w:after="0" w:line="240" w:lineRule="auto"/>
              <w:jc w:val="both"/>
              <w:rPr>
                <w:rFonts w:ascii="Times New Roman" w:hAnsi="Times New Roman" w:cs="Times New Roman"/>
                <w:sz w:val="20"/>
                <w:lang w:bidi="fa-IR"/>
              </w:rPr>
            </w:pPr>
            <w:r w:rsidRPr="0048367D">
              <w:rPr>
                <w:rFonts w:ascii="Times New Roman" w:hAnsi="Times New Roman" w:cs="Times New Roman"/>
                <w:b/>
                <w:bCs/>
                <w:i/>
                <w:sz w:val="20"/>
                <w:lang w:bidi="fa-IR"/>
              </w:rPr>
              <w:t>Results</w:t>
            </w:r>
            <w:r w:rsidRPr="0048367D">
              <w:rPr>
                <w:rFonts w:ascii="Times New Roman" w:hAnsi="Times New Roman" w:cs="Times New Roman"/>
                <w:sz w:val="20"/>
                <w:lang w:bidi="fa-IR"/>
              </w:rPr>
              <w:t xml:space="preserve"> Of 7 patients, 4 (57.1%) had middle to senile age, without involvement of the buccal mucosa, nails and scalp. Involvement of both trunk and lower extremity were seen in one patient. Unilateral lichenoid</w:t>
            </w:r>
            <w:r w:rsidRPr="0048367D">
              <w:rPr>
                <w:rFonts w:ascii="Times New Roman" w:hAnsi="Times New Roman" w:cs="Times New Roman"/>
                <w:sz w:val="20"/>
                <w:rtl/>
                <w:lang w:bidi="fa-IR"/>
              </w:rPr>
              <w:t xml:space="preserve"> </w:t>
            </w:r>
            <w:r w:rsidRPr="0048367D">
              <w:rPr>
                <w:rFonts w:ascii="Times New Roman" w:hAnsi="Times New Roman" w:cs="Times New Roman"/>
                <w:sz w:val="20"/>
                <w:lang w:bidi="fa-IR"/>
              </w:rPr>
              <w:t>skin lesion with specific configuration were located on trunk in 6 (85.7%) cases, forehead in 1 (14.3%) and on lower extremity in 1 (14.3%) case. One (14.3%) patient  had history of troublesome pruritus.</w:t>
            </w:r>
          </w:p>
          <w:p w:rsidR="00473FDC" w:rsidRDefault="00473FDC" w:rsidP="00473FDC">
            <w:pPr>
              <w:spacing w:after="0" w:line="240" w:lineRule="auto"/>
              <w:rPr>
                <w:rFonts w:ascii="Times New Roman" w:hAnsi="Times New Roman" w:cs="Times New Roman"/>
                <w:b/>
                <w:bCs/>
                <w:i/>
                <w:sz w:val="20"/>
                <w:lang w:bidi="fa-IR"/>
              </w:rPr>
            </w:pPr>
          </w:p>
          <w:p w:rsidR="00473FDC" w:rsidRPr="0048367D" w:rsidRDefault="00473FDC" w:rsidP="00473FDC">
            <w:pPr>
              <w:spacing w:after="0" w:line="240" w:lineRule="auto"/>
              <w:jc w:val="both"/>
              <w:rPr>
                <w:rFonts w:ascii="Times New Roman" w:hAnsi="Times New Roman" w:cs="Times New Roman"/>
                <w:b/>
                <w:bCs/>
                <w:sz w:val="20"/>
                <w:lang w:bidi="fa-IR"/>
              </w:rPr>
            </w:pPr>
            <w:r w:rsidRPr="0048367D">
              <w:rPr>
                <w:rFonts w:ascii="Times New Roman" w:hAnsi="Times New Roman" w:cs="Times New Roman"/>
                <w:b/>
                <w:bCs/>
                <w:i/>
                <w:sz w:val="20"/>
                <w:lang w:bidi="fa-IR"/>
              </w:rPr>
              <w:t>Conclusion</w:t>
            </w:r>
            <w:r w:rsidRPr="0048367D">
              <w:rPr>
                <w:rFonts w:ascii="Times New Roman" w:hAnsi="Times New Roman" w:cs="Times New Roman"/>
                <w:sz w:val="20"/>
                <w:lang w:bidi="fa-IR"/>
              </w:rPr>
              <w:t xml:space="preserve"> Although diagnosis of typical lichen planus is uncomplicated but in Blaschkoian lichen planus absence of prominent pruritus, different configurations of skin lesion on each site of the body without involvement of buccal mucosa may </w:t>
            </w:r>
            <w:r>
              <w:rPr>
                <w:rFonts w:ascii="Times New Roman" w:hAnsi="Times New Roman" w:cs="Times New Roman"/>
                <w:sz w:val="20"/>
                <w:lang w:bidi="fa-IR"/>
              </w:rPr>
              <w:t>pose</w:t>
            </w:r>
            <w:r w:rsidRPr="0048367D">
              <w:rPr>
                <w:rFonts w:ascii="Times New Roman" w:hAnsi="Times New Roman" w:cs="Times New Roman"/>
                <w:sz w:val="20"/>
                <w:lang w:bidi="fa-IR"/>
              </w:rPr>
              <w:t xml:space="preserve"> problems in diagnosis. We recommend further studies with large number of Blaschkoian lichen planus to find out more about clinical manifestations.</w:t>
            </w:r>
          </w:p>
          <w:p w:rsidR="00473FDC" w:rsidRDefault="00473FDC" w:rsidP="00473FDC">
            <w:pPr>
              <w:spacing w:after="0" w:line="240" w:lineRule="auto"/>
              <w:rPr>
                <w:rFonts w:ascii="Times New Roman" w:hAnsi="Times New Roman" w:cs="Times New Roman"/>
                <w:b/>
                <w:bCs/>
                <w:i/>
                <w:sz w:val="20"/>
                <w:lang w:bidi="fa-IR"/>
              </w:rPr>
            </w:pPr>
          </w:p>
          <w:p w:rsidR="00473FDC" w:rsidRPr="0048367D" w:rsidRDefault="00473FDC" w:rsidP="00473FDC">
            <w:pPr>
              <w:spacing w:after="0" w:line="240" w:lineRule="auto"/>
              <w:rPr>
                <w:rFonts w:ascii="Times New Roman" w:hAnsi="Times New Roman" w:cs="Times New Roman"/>
                <w:b/>
                <w:bCs/>
                <w:i/>
                <w:sz w:val="20"/>
                <w:lang w:bidi="fa-IR"/>
              </w:rPr>
            </w:pPr>
            <w:r w:rsidRPr="0048367D">
              <w:rPr>
                <w:rFonts w:ascii="Times New Roman" w:hAnsi="Times New Roman" w:cs="Times New Roman"/>
                <w:b/>
                <w:bCs/>
                <w:i/>
                <w:sz w:val="20"/>
                <w:lang w:bidi="fa-IR"/>
              </w:rPr>
              <w:t>Key words</w:t>
            </w:r>
          </w:p>
          <w:p w:rsidR="00473FDC" w:rsidRPr="0048367D" w:rsidRDefault="00473FDC" w:rsidP="00473FDC">
            <w:pPr>
              <w:spacing w:after="0" w:line="240" w:lineRule="auto"/>
              <w:rPr>
                <w:rFonts w:ascii="Times New Roman" w:hAnsi="Times New Roman" w:cs="Times New Roman"/>
                <w:b/>
                <w:bCs/>
                <w:sz w:val="20"/>
                <w:lang w:bidi="fa-IR"/>
              </w:rPr>
            </w:pPr>
            <w:r w:rsidRPr="0048367D">
              <w:rPr>
                <w:rFonts w:ascii="Times New Roman" w:hAnsi="Times New Roman" w:cs="Times New Roman"/>
                <w:sz w:val="20"/>
                <w:lang w:bidi="fa-IR"/>
              </w:rPr>
              <w:t>Blaschko line, lichen planus, Blas</w:t>
            </w:r>
            <w:r>
              <w:rPr>
                <w:rFonts w:ascii="Times New Roman" w:hAnsi="Times New Roman" w:cs="Times New Roman"/>
                <w:sz w:val="20"/>
                <w:lang w:bidi="fa-IR"/>
              </w:rPr>
              <w:t>c</w:t>
            </w:r>
            <w:r w:rsidRPr="0048367D">
              <w:rPr>
                <w:rFonts w:ascii="Times New Roman" w:hAnsi="Times New Roman" w:cs="Times New Roman"/>
                <w:sz w:val="20"/>
                <w:lang w:bidi="fa-IR"/>
              </w:rPr>
              <w:t xml:space="preserve">hkoian lichen planus, </w:t>
            </w:r>
            <w:r w:rsidRPr="0048367D">
              <w:rPr>
                <w:rFonts w:ascii="Times New Roman" w:hAnsi="Times New Roman" w:cs="Times New Roman"/>
                <w:sz w:val="20"/>
              </w:rPr>
              <w:t xml:space="preserve">zosteriform </w:t>
            </w:r>
            <w:r w:rsidRPr="0048367D">
              <w:rPr>
                <w:rFonts w:ascii="Times New Roman" w:hAnsi="Times New Roman" w:cs="Times New Roman"/>
                <w:sz w:val="20"/>
                <w:lang w:bidi="fa-IR"/>
              </w:rPr>
              <w:t>lichen planus</w:t>
            </w:r>
            <w:r>
              <w:rPr>
                <w:rFonts w:ascii="Times New Roman" w:hAnsi="Times New Roman" w:cs="Times New Roman"/>
                <w:sz w:val="20"/>
                <w:lang w:bidi="fa-IR"/>
              </w:rPr>
              <w:t>.</w:t>
            </w:r>
          </w:p>
          <w:p w:rsidR="00473FDC" w:rsidRPr="00647772" w:rsidRDefault="00473FDC" w:rsidP="00B65C85">
            <w:pPr>
              <w:spacing w:after="0" w:line="240" w:lineRule="auto"/>
              <w:contextualSpacing/>
              <w:rPr>
                <w:rFonts w:ascii="Times New Roman" w:hAnsi="Times New Roman"/>
                <w:sz w:val="20"/>
                <w:szCs w:val="24"/>
              </w:rPr>
            </w:pPr>
          </w:p>
        </w:tc>
      </w:tr>
    </w:tbl>
    <w:p w:rsidR="0048367D" w:rsidRDefault="0048367D" w:rsidP="00EB179E">
      <w:pPr>
        <w:spacing w:after="0" w:line="240" w:lineRule="auto"/>
        <w:rPr>
          <w:rFonts w:ascii="Times New Roman" w:hAnsi="Times New Roman" w:cs="Times New Roman"/>
          <w:b/>
          <w:bCs/>
          <w:lang w:bidi="fa-IR"/>
        </w:rPr>
      </w:pPr>
    </w:p>
    <w:p w:rsidR="0048367D" w:rsidRDefault="0048367D" w:rsidP="002B149C">
      <w:pPr>
        <w:rPr>
          <w:rFonts w:ascii="Times New Roman" w:hAnsi="Times New Roman" w:cs="Times New Roman"/>
          <w:b/>
          <w:bCs/>
          <w:lang w:bidi="fa-IR"/>
        </w:rPr>
        <w:sectPr w:rsidR="0048367D" w:rsidSect="00B2311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pgNumType w:start="153"/>
          <w:cols w:space="708"/>
          <w:docGrid w:linePitch="360"/>
        </w:sectPr>
      </w:pPr>
    </w:p>
    <w:p w:rsidR="003254FB" w:rsidRPr="009D1D7E" w:rsidRDefault="00637414" w:rsidP="00EB179E">
      <w:pPr>
        <w:spacing w:after="100" w:afterAutospacing="1" w:line="288" w:lineRule="auto"/>
        <w:jc w:val="both"/>
        <w:rPr>
          <w:rFonts w:ascii="Times New Roman" w:hAnsi="Times New Roman" w:cs="Times New Roman"/>
          <w:b/>
          <w:bCs/>
          <w:lang w:bidi="fa-IR"/>
        </w:rPr>
      </w:pPr>
      <w:r w:rsidRPr="009D1D7E">
        <w:rPr>
          <w:rFonts w:ascii="Times New Roman" w:hAnsi="Times New Roman" w:cs="Times New Roman"/>
          <w:b/>
          <w:bCs/>
          <w:lang w:bidi="fa-IR"/>
        </w:rPr>
        <w:lastRenderedPageBreak/>
        <w:t>Introduction</w:t>
      </w:r>
      <w:r w:rsidR="003254FB" w:rsidRPr="009D1D7E">
        <w:rPr>
          <w:rFonts w:ascii="Times New Roman" w:hAnsi="Times New Roman" w:cs="Times New Roman"/>
          <w:b/>
          <w:bCs/>
          <w:lang w:bidi="fa-IR"/>
        </w:rPr>
        <w:t xml:space="preserve"> </w:t>
      </w:r>
    </w:p>
    <w:p w:rsidR="004F6BC9" w:rsidRDefault="004F6BC9" w:rsidP="00EB179E">
      <w:pPr>
        <w:spacing w:before="100" w:beforeAutospacing="1" w:after="100" w:afterAutospacing="1" w:line="288" w:lineRule="auto"/>
        <w:jc w:val="both"/>
        <w:rPr>
          <w:rFonts w:ascii="Times New Roman" w:hAnsi="Times New Roman" w:cs="Times New Roman"/>
        </w:rPr>
      </w:pPr>
      <w:r w:rsidRPr="009D1D7E">
        <w:rPr>
          <w:rStyle w:val="highlight"/>
          <w:rFonts w:ascii="Times New Roman" w:hAnsi="Times New Roman" w:cs="Times New Roman"/>
        </w:rPr>
        <w:t>Blaschko</w:t>
      </w:r>
      <w:r w:rsidRPr="009D1D7E">
        <w:rPr>
          <w:rFonts w:ascii="Times New Roman" w:hAnsi="Times New Roman" w:cs="Times New Roman"/>
        </w:rPr>
        <w:t xml:space="preserve">'s </w:t>
      </w:r>
      <w:r w:rsidR="000A6264" w:rsidRPr="009D1D7E">
        <w:rPr>
          <w:rStyle w:val="highlight"/>
          <w:rFonts w:ascii="Times New Roman" w:hAnsi="Times New Roman" w:cs="Times New Roman"/>
        </w:rPr>
        <w:t>lines (</w:t>
      </w:r>
      <w:r w:rsidRPr="009D1D7E">
        <w:rPr>
          <w:rStyle w:val="highlight"/>
          <w:rFonts w:ascii="Times New Roman" w:hAnsi="Times New Roman" w:cs="Times New Roman"/>
        </w:rPr>
        <w:t>BL)</w:t>
      </w:r>
      <w:r w:rsidRPr="009D1D7E">
        <w:rPr>
          <w:rFonts w:ascii="Times New Roman" w:hAnsi="Times New Roman" w:cs="Times New Roman"/>
        </w:rPr>
        <w:t xml:space="preserve"> are the </w:t>
      </w:r>
      <w:r w:rsidR="00FC33E9" w:rsidRPr="009D1D7E">
        <w:rPr>
          <w:rFonts w:ascii="Times New Roman" w:hAnsi="Times New Roman" w:cs="Times New Roman"/>
        </w:rPr>
        <w:t xml:space="preserve">surface </w:t>
      </w:r>
      <w:r w:rsidRPr="009D1D7E">
        <w:rPr>
          <w:rFonts w:ascii="Times New Roman" w:hAnsi="Times New Roman" w:cs="Times New Roman"/>
        </w:rPr>
        <w:t>pattern</w:t>
      </w:r>
      <w:r w:rsidR="00FC33E9" w:rsidRPr="009D1D7E">
        <w:rPr>
          <w:rFonts w:ascii="Times New Roman" w:hAnsi="Times New Roman" w:cs="Times New Roman"/>
        </w:rPr>
        <w:t>s</w:t>
      </w:r>
      <w:r w:rsidRPr="009D1D7E">
        <w:rPr>
          <w:rFonts w:ascii="Times New Roman" w:hAnsi="Times New Roman" w:cs="Times New Roman"/>
        </w:rPr>
        <w:t xml:space="preserve"> manifest by various </w:t>
      </w:r>
      <w:r w:rsidR="000A6264" w:rsidRPr="009D1D7E">
        <w:rPr>
          <w:rFonts w:ascii="Times New Roman" w:hAnsi="Times New Roman" w:cs="Times New Roman"/>
        </w:rPr>
        <w:t>nevoid</w:t>
      </w:r>
      <w:r w:rsidRPr="009D1D7E">
        <w:rPr>
          <w:rFonts w:ascii="Times New Roman" w:hAnsi="Times New Roman" w:cs="Times New Roman"/>
        </w:rPr>
        <w:t xml:space="preserve"> and acquired skin diseases on the human skin and mucosa. BL are distinct from other pattern</w:t>
      </w:r>
      <w:r w:rsidR="00FC33E9" w:rsidRPr="009D1D7E">
        <w:rPr>
          <w:rFonts w:ascii="Times New Roman" w:hAnsi="Times New Roman" w:cs="Times New Roman"/>
        </w:rPr>
        <w:t>s</w:t>
      </w:r>
      <w:r w:rsidRPr="009D1D7E">
        <w:rPr>
          <w:rFonts w:ascii="Times New Roman" w:hAnsi="Times New Roman" w:cs="Times New Roman"/>
        </w:rPr>
        <w:t xml:space="preserve"> such as Voight's </w:t>
      </w:r>
      <w:r w:rsidRPr="009D1D7E">
        <w:rPr>
          <w:rStyle w:val="highlight"/>
          <w:rFonts w:ascii="Times New Roman" w:hAnsi="Times New Roman" w:cs="Times New Roman"/>
        </w:rPr>
        <w:t>lines</w:t>
      </w:r>
      <w:r w:rsidRPr="009D1D7E">
        <w:rPr>
          <w:rFonts w:ascii="Times New Roman" w:hAnsi="Times New Roman" w:cs="Times New Roman"/>
        </w:rPr>
        <w:t xml:space="preserve">, Langer's </w:t>
      </w:r>
      <w:r w:rsidRPr="009D1D7E">
        <w:rPr>
          <w:rStyle w:val="highlight"/>
          <w:rFonts w:ascii="Times New Roman" w:hAnsi="Times New Roman" w:cs="Times New Roman"/>
        </w:rPr>
        <w:t>lines of cleavage</w:t>
      </w:r>
      <w:r w:rsidRPr="009D1D7E">
        <w:rPr>
          <w:rFonts w:ascii="Times New Roman" w:hAnsi="Times New Roman" w:cs="Times New Roman"/>
        </w:rPr>
        <w:t xml:space="preserve">, and the </w:t>
      </w:r>
      <w:r w:rsidRPr="009D1D7E">
        <w:rPr>
          <w:rStyle w:val="highlight"/>
          <w:rFonts w:ascii="Times New Roman" w:hAnsi="Times New Roman" w:cs="Times New Roman"/>
        </w:rPr>
        <w:t>lines</w:t>
      </w:r>
      <w:r w:rsidRPr="009D1D7E">
        <w:rPr>
          <w:rFonts w:ascii="Times New Roman" w:hAnsi="Times New Roman" w:cs="Times New Roman"/>
        </w:rPr>
        <w:t xml:space="preserve"> of innervations of the appendage</w:t>
      </w:r>
      <w:r w:rsidR="00D91F9C" w:rsidRPr="009D1D7E">
        <w:rPr>
          <w:rFonts w:ascii="Times New Roman" w:hAnsi="Times New Roman" w:cs="Times New Roman"/>
        </w:rPr>
        <w:t>s</w:t>
      </w:r>
      <w:r w:rsidRPr="009D1D7E">
        <w:rPr>
          <w:rFonts w:ascii="Times New Roman" w:hAnsi="Times New Roman" w:cs="Times New Roman"/>
        </w:rPr>
        <w:t xml:space="preserve">, vascular system and hypodermal adipose tissue, all, alone or </w:t>
      </w:r>
      <w:r w:rsidR="00401318" w:rsidRPr="009D1D7E">
        <w:rPr>
          <w:rFonts w:ascii="Times New Roman" w:hAnsi="Times New Roman" w:cs="Times New Roman"/>
        </w:rPr>
        <w:t xml:space="preserve">in </w:t>
      </w:r>
      <w:r w:rsidRPr="009D1D7E">
        <w:rPr>
          <w:rFonts w:ascii="Times New Roman" w:hAnsi="Times New Roman" w:cs="Times New Roman"/>
        </w:rPr>
        <w:t>combination may be implicated in the morphological presentation</w:t>
      </w:r>
      <w:r w:rsidR="00EB179E">
        <w:rPr>
          <w:rFonts w:ascii="Times New Roman" w:hAnsi="Times New Roman" w:cs="Times New Roman"/>
        </w:rPr>
        <w:t>.</w:t>
      </w:r>
      <w:r w:rsidRPr="00EB179E">
        <w:rPr>
          <w:rFonts w:ascii="Times New Roman" w:hAnsi="Times New Roman" w:cs="Times New Roman"/>
          <w:sz w:val="18"/>
          <w:vertAlign w:val="superscript"/>
        </w:rPr>
        <w:t>1</w:t>
      </w:r>
      <w:r w:rsidR="0049237E" w:rsidRPr="00EB179E">
        <w:rPr>
          <w:rFonts w:ascii="Times New Roman" w:hAnsi="Times New Roman" w:cs="Times New Roman"/>
          <w:sz w:val="18"/>
          <w:vertAlign w:val="superscript"/>
        </w:rPr>
        <w:t>,2</w:t>
      </w:r>
    </w:p>
    <w:p w:rsidR="0048367D" w:rsidRDefault="00342D3A" w:rsidP="00EB179E">
      <w:pPr>
        <w:spacing w:before="100" w:beforeAutospacing="1" w:after="100" w:afterAutospacing="1" w:line="288" w:lineRule="auto"/>
        <w:jc w:val="both"/>
        <w:rPr>
          <w:rFonts w:ascii="Times New Roman" w:hAnsi="Times New Roman" w:cs="Times New Roman"/>
        </w:rPr>
      </w:pPr>
      <w:r>
        <w:rPr>
          <w:rFonts w:ascii="Times New Roman" w:hAnsi="Times New Roman" w:cs="Times New Roman"/>
          <w:noProof/>
        </w:rPr>
        <w:lastRenderedPageBreak/>
        <w:pict>
          <v:shapetype id="_x0000_t202" coordsize="21600,21600" o:spt="202" path="m,l,21600r21600,l21600,xe">
            <v:stroke joinstyle="miter"/>
            <v:path gradientshapeok="t" o:connecttype="rect"/>
          </v:shapetype>
          <v:shape id="_x0000_s1026" type="#_x0000_t202" style="position:absolute;left:0;text-align:left;margin-left:3.3pt;margin-top:-16.35pt;width:211.95pt;height:102.1pt;z-index:-251658752" wrapcoords="-86 0 -86 21375 21600 21375 21600 0 -86 0" stroked="f">
            <v:textbox style="mso-next-textbox:#_x0000_s1026">
              <w:txbxContent>
                <w:p w:rsidR="00473FDC" w:rsidRDefault="00473FDC" w:rsidP="00473FDC">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473FDC" w:rsidRPr="00DE7ACC" w:rsidRDefault="00473FDC" w:rsidP="00473FDC">
                  <w:pPr>
                    <w:spacing w:after="0" w:line="240" w:lineRule="auto"/>
                    <w:rPr>
                      <w:rFonts w:ascii="Times New Roman" w:hAnsi="Times New Roman" w:cs="Times New Roman"/>
                      <w:sz w:val="20"/>
                      <w:lang w:bidi="fa-IR"/>
                    </w:rPr>
                  </w:pPr>
                  <w:r w:rsidRPr="00DE7ACC">
                    <w:rPr>
                      <w:rFonts w:ascii="Times New Roman" w:hAnsi="Times New Roman"/>
                      <w:sz w:val="20"/>
                      <w:szCs w:val="24"/>
                    </w:rPr>
                    <w:t xml:space="preserve">Dr. </w:t>
                  </w:r>
                  <w:r w:rsidRPr="00DE7ACC">
                    <w:rPr>
                      <w:rFonts w:ascii="Times New Roman" w:hAnsi="Times New Roman" w:cs="Times New Roman"/>
                      <w:sz w:val="20"/>
                      <w:lang w:bidi="fa-IR"/>
                    </w:rPr>
                    <w:t>Hossein Kavoussi,</w:t>
                  </w:r>
                </w:p>
                <w:p w:rsidR="00473FDC" w:rsidRPr="00DE7ACC" w:rsidRDefault="00473FDC" w:rsidP="00473FDC">
                  <w:pPr>
                    <w:spacing w:after="0" w:line="240" w:lineRule="auto"/>
                    <w:rPr>
                      <w:rFonts w:ascii="Times New Roman" w:hAnsi="Times New Roman" w:cs="Times New Roman"/>
                      <w:sz w:val="20"/>
                    </w:rPr>
                  </w:pPr>
                  <w:r w:rsidRPr="00DE7ACC">
                    <w:rPr>
                      <w:rFonts w:ascii="Times New Roman" w:hAnsi="Times New Roman" w:cs="Times New Roman"/>
                      <w:sz w:val="20"/>
                    </w:rPr>
                    <w:t xml:space="preserve">Hajdaie Dermatology Clinic, </w:t>
                  </w:r>
                </w:p>
                <w:p w:rsidR="00473FDC" w:rsidRPr="00DE7ACC" w:rsidRDefault="00473FDC" w:rsidP="00473FDC">
                  <w:pPr>
                    <w:spacing w:after="0" w:line="240" w:lineRule="auto"/>
                    <w:rPr>
                      <w:rFonts w:ascii="Times New Roman" w:hAnsi="Times New Roman" w:cs="Times New Roman"/>
                      <w:sz w:val="20"/>
                    </w:rPr>
                  </w:pPr>
                  <w:r w:rsidRPr="00DE7ACC">
                    <w:rPr>
                      <w:rFonts w:ascii="Times New Roman" w:hAnsi="Times New Roman" w:cs="Times New Roman"/>
                      <w:sz w:val="20"/>
                    </w:rPr>
                    <w:t>Golestan Blvd, Kermanshah, Iran</w:t>
                  </w:r>
                </w:p>
                <w:p w:rsidR="00473FDC" w:rsidRPr="00DE7ACC" w:rsidRDefault="00342D3A" w:rsidP="00473FDC">
                  <w:pPr>
                    <w:spacing w:after="0" w:line="240" w:lineRule="auto"/>
                    <w:rPr>
                      <w:rFonts w:ascii="Times New Roman" w:hAnsi="Times New Roman" w:cs="Times New Roman"/>
                      <w:sz w:val="20"/>
                      <w:lang w:val="pt-BR"/>
                    </w:rPr>
                  </w:pPr>
                  <w:hyperlink r:id="rId14" w:history="1">
                    <w:r w:rsidR="00473FDC" w:rsidRPr="00DE7ACC">
                      <w:rPr>
                        <w:rStyle w:val="Hyperlink"/>
                        <w:rFonts w:ascii="Times New Roman" w:hAnsi="Times New Roman" w:cs="Times New Roman"/>
                        <w:color w:val="auto"/>
                        <w:sz w:val="20"/>
                        <w:u w:val="none"/>
                        <w:lang w:val="pt-BR"/>
                      </w:rPr>
                      <w:t>Tel: 00988318357070</w:t>
                    </w:r>
                  </w:hyperlink>
                  <w:r w:rsidR="00473FDC" w:rsidRPr="00DE7ACC">
                    <w:rPr>
                      <w:rFonts w:ascii="Times New Roman" w:hAnsi="Times New Roman" w:cs="Times New Roman"/>
                      <w:sz w:val="20"/>
                      <w:lang w:val="pt-BR"/>
                    </w:rPr>
                    <w:t xml:space="preserve"> </w:t>
                  </w:r>
                </w:p>
                <w:p w:rsidR="00473FDC" w:rsidRPr="00DE7ACC" w:rsidRDefault="00473FDC" w:rsidP="00473FDC">
                  <w:pPr>
                    <w:spacing w:after="0" w:line="240" w:lineRule="auto"/>
                    <w:rPr>
                      <w:rFonts w:ascii="Times New Roman" w:hAnsi="Times New Roman" w:cs="Times New Roman"/>
                      <w:sz w:val="20"/>
                      <w:lang w:val="pt-BR"/>
                    </w:rPr>
                  </w:pPr>
                  <w:r w:rsidRPr="00DE7ACC">
                    <w:rPr>
                      <w:rFonts w:ascii="Times New Roman" w:hAnsi="Times New Roman" w:cs="Times New Roman"/>
                      <w:sz w:val="20"/>
                      <w:lang w:val="pt-BR"/>
                    </w:rPr>
                    <w:t>Fax:00988314274623</w:t>
                  </w:r>
                </w:p>
                <w:p w:rsidR="00473FDC" w:rsidRPr="00DE7ACC" w:rsidRDefault="00473FDC" w:rsidP="00473FDC">
                  <w:pPr>
                    <w:spacing w:after="0" w:line="240" w:lineRule="auto"/>
                    <w:rPr>
                      <w:rFonts w:ascii="Times New Roman" w:hAnsi="Times New Roman" w:cs="Times New Roman"/>
                      <w:sz w:val="20"/>
                      <w:lang w:val="pt-BR"/>
                    </w:rPr>
                  </w:pPr>
                  <w:r w:rsidRPr="00DE7ACC">
                    <w:rPr>
                      <w:rFonts w:ascii="Times New Roman" w:hAnsi="Times New Roman" w:cs="Times New Roman"/>
                      <w:sz w:val="20"/>
                      <w:lang w:val="pt-BR"/>
                    </w:rPr>
                    <w:t xml:space="preserve">E-mail: </w:t>
                  </w:r>
                  <w:hyperlink r:id="rId15" w:history="1">
                    <w:r w:rsidRPr="00DE7ACC">
                      <w:rPr>
                        <w:rStyle w:val="Hyperlink"/>
                        <w:rFonts w:ascii="Times New Roman" w:hAnsi="Times New Roman" w:cs="Times New Roman"/>
                        <w:color w:val="auto"/>
                        <w:sz w:val="20"/>
                        <w:u w:val="none"/>
                        <w:lang w:val="pt-BR"/>
                      </w:rPr>
                      <w:t>hkawosi@kums.ac.ir</w:t>
                    </w:r>
                  </w:hyperlink>
                  <w:r w:rsidRPr="00DE7ACC">
                    <w:rPr>
                      <w:rStyle w:val="Hyperlink"/>
                      <w:rFonts w:ascii="Times New Roman" w:hAnsi="Times New Roman" w:cs="Times New Roman"/>
                      <w:color w:val="auto"/>
                      <w:sz w:val="20"/>
                      <w:u w:val="none"/>
                      <w:lang w:val="pt-BR"/>
                    </w:rPr>
                    <w:t>,</w:t>
                  </w:r>
                  <w:r w:rsidRPr="00DE7ACC">
                    <w:rPr>
                      <w:rFonts w:ascii="Times New Roman" w:hAnsi="Times New Roman" w:cs="Times New Roman"/>
                      <w:sz w:val="20"/>
                      <w:lang w:val="pt-BR"/>
                    </w:rPr>
                    <w:t xml:space="preserve"> </w:t>
                  </w:r>
                </w:p>
                <w:p w:rsidR="00473FDC" w:rsidRPr="00DE7ACC" w:rsidRDefault="00473FDC" w:rsidP="00473FDC">
                  <w:pPr>
                    <w:spacing w:after="0" w:line="240" w:lineRule="auto"/>
                    <w:rPr>
                      <w:rFonts w:ascii="Times New Roman" w:hAnsi="Times New Roman" w:cs="Times New Roman"/>
                      <w:sz w:val="20"/>
                      <w:lang w:val="pt-BR"/>
                    </w:rPr>
                  </w:pPr>
                  <w:r w:rsidRPr="00DE7ACC">
                    <w:rPr>
                      <w:rFonts w:ascii="Times New Roman" w:hAnsi="Times New Roman" w:cs="Times New Roman"/>
                      <w:sz w:val="20"/>
                    </w:rPr>
                    <w:t xml:space="preserve">             </w:t>
                  </w:r>
                  <w:hyperlink r:id="rId16" w:history="1">
                    <w:r w:rsidRPr="00DE7ACC">
                      <w:rPr>
                        <w:rStyle w:val="Hyperlink"/>
                        <w:rFonts w:ascii="Times New Roman" w:hAnsi="Times New Roman" w:cs="Times New Roman"/>
                        <w:color w:val="auto"/>
                        <w:sz w:val="20"/>
                        <w:u w:val="none"/>
                        <w:lang w:val="pt-BR"/>
                      </w:rPr>
                      <w:t>hkavoussi@gmail.com</w:t>
                    </w:r>
                  </w:hyperlink>
                </w:p>
                <w:p w:rsidR="00473FDC" w:rsidRPr="00647772" w:rsidRDefault="00473FDC" w:rsidP="00473FDC">
                  <w:pPr>
                    <w:spacing w:after="0" w:line="240" w:lineRule="auto"/>
                    <w:contextualSpacing/>
                    <w:rPr>
                      <w:rFonts w:ascii="Times New Roman" w:hAnsi="Times New Roman"/>
                      <w:sz w:val="20"/>
                      <w:szCs w:val="24"/>
                    </w:rPr>
                  </w:pPr>
                </w:p>
                <w:p w:rsidR="00473FDC" w:rsidRPr="00647772" w:rsidRDefault="00473FDC" w:rsidP="00473FDC">
                  <w:pPr>
                    <w:spacing w:after="0" w:line="240" w:lineRule="auto"/>
                    <w:contextualSpacing/>
                    <w:jc w:val="both"/>
                    <w:rPr>
                      <w:rFonts w:ascii="Times New Roman" w:hAnsi="Times New Roman"/>
                      <w:sz w:val="20"/>
                      <w:szCs w:val="24"/>
                    </w:rPr>
                  </w:pPr>
                </w:p>
              </w:txbxContent>
            </v:textbox>
            <w10:wrap type="tight"/>
          </v:shape>
        </w:pict>
      </w:r>
      <w:r w:rsidR="0048367D" w:rsidRPr="009D1D7E">
        <w:rPr>
          <w:rFonts w:ascii="Times New Roman" w:hAnsi="Times New Roman" w:cs="Times New Roman"/>
        </w:rPr>
        <w:t xml:space="preserve">The underlying mechanisms suggested for BL include a congenital error of morphogenesis because of a single mutant gene or skin stretching during </w:t>
      </w:r>
      <w:r w:rsidR="00BC19CF">
        <w:rPr>
          <w:rFonts w:ascii="Times New Roman" w:hAnsi="Times New Roman" w:cs="Times New Roman"/>
        </w:rPr>
        <w:t xml:space="preserve">embryogenesis. </w:t>
      </w:r>
      <w:r w:rsidR="0048367D" w:rsidRPr="009D1D7E">
        <w:rPr>
          <w:rFonts w:ascii="Times New Roman" w:hAnsi="Times New Roman" w:cs="Times New Roman"/>
        </w:rPr>
        <w:t>BL show a type of human 'mosaicism' where two or more different cell populations</w:t>
      </w:r>
      <w:r w:rsidR="00BC19CF">
        <w:rPr>
          <w:rFonts w:ascii="Times New Roman" w:hAnsi="Times New Roman" w:cs="Times New Roman"/>
        </w:rPr>
        <w:t>,</w:t>
      </w:r>
      <w:r w:rsidR="00BC19CF" w:rsidRPr="00BC19CF">
        <w:rPr>
          <w:rFonts w:ascii="Times New Roman" w:hAnsi="Times New Roman" w:cs="Times New Roman"/>
        </w:rPr>
        <w:t xml:space="preserve"> </w:t>
      </w:r>
      <w:r w:rsidR="009A3B59">
        <w:rPr>
          <w:rFonts w:ascii="Times New Roman" w:hAnsi="Times New Roman" w:cs="Times New Roman"/>
        </w:rPr>
        <w:t>originating</w:t>
      </w:r>
      <w:r w:rsidR="00BC19CF" w:rsidRPr="009D1D7E">
        <w:rPr>
          <w:rFonts w:ascii="Times New Roman" w:hAnsi="Times New Roman" w:cs="Times New Roman"/>
        </w:rPr>
        <w:t xml:space="preserve"> from a single zygote</w:t>
      </w:r>
      <w:r w:rsidR="00BC19CF">
        <w:rPr>
          <w:rFonts w:ascii="Times New Roman" w:hAnsi="Times New Roman" w:cs="Times New Roman"/>
        </w:rPr>
        <w:t>,</w:t>
      </w:r>
      <w:r w:rsidR="0048367D" w:rsidRPr="009D1D7E">
        <w:rPr>
          <w:rFonts w:ascii="Times New Roman" w:hAnsi="Times New Roman" w:cs="Times New Roman"/>
        </w:rPr>
        <w:t xml:space="preserve"> are present in an individual. BL have specific configurations on each site of the body</w:t>
      </w:r>
      <w:r w:rsidR="00EB179E">
        <w:rPr>
          <w:rFonts w:ascii="Times New Roman" w:hAnsi="Times New Roman" w:cs="Times New Roman"/>
        </w:rPr>
        <w:t>.</w:t>
      </w:r>
      <w:r w:rsidR="0048367D" w:rsidRPr="00EB179E">
        <w:rPr>
          <w:rFonts w:ascii="Times New Roman" w:hAnsi="Times New Roman" w:cs="Times New Roman"/>
          <w:sz w:val="18"/>
          <w:vertAlign w:val="superscript"/>
        </w:rPr>
        <w:t>1,3</w:t>
      </w:r>
    </w:p>
    <w:p w:rsidR="0048367D" w:rsidRDefault="00BC19CF" w:rsidP="00EB179E">
      <w:pPr>
        <w:spacing w:before="100" w:beforeAutospacing="1" w:after="100" w:afterAutospacing="1" w:line="288" w:lineRule="auto"/>
        <w:jc w:val="both"/>
        <w:rPr>
          <w:rFonts w:ascii="Times New Roman" w:hAnsi="Times New Roman" w:cs="Times New Roman"/>
        </w:rPr>
      </w:pPr>
      <w:r>
        <w:rPr>
          <w:rFonts w:ascii="Times New Roman" w:hAnsi="Times New Roman" w:cs="Times New Roman"/>
        </w:rPr>
        <w:t>Lichen planus (</w:t>
      </w:r>
      <w:r w:rsidR="0048367D" w:rsidRPr="009D1D7E">
        <w:rPr>
          <w:rFonts w:ascii="Times New Roman" w:hAnsi="Times New Roman" w:cs="Times New Roman"/>
        </w:rPr>
        <w:t>LP</w:t>
      </w:r>
      <w:r>
        <w:rPr>
          <w:rFonts w:ascii="Times New Roman" w:hAnsi="Times New Roman" w:cs="Times New Roman"/>
        </w:rPr>
        <w:t>)</w:t>
      </w:r>
      <w:r w:rsidR="0048367D" w:rsidRPr="009D1D7E">
        <w:rPr>
          <w:rFonts w:ascii="Times New Roman" w:hAnsi="Times New Roman" w:cs="Times New Roman"/>
        </w:rPr>
        <w:t xml:space="preserve"> is an inflammatory mucocutaneous disease in which c</w:t>
      </w:r>
      <w:r>
        <w:rPr>
          <w:rFonts w:ascii="Times New Roman" w:hAnsi="Times New Roman" w:cs="Times New Roman"/>
        </w:rPr>
        <w:t>ell-</w:t>
      </w:r>
      <w:r w:rsidR="0048367D" w:rsidRPr="009D1D7E">
        <w:rPr>
          <w:rFonts w:ascii="Times New Roman" w:hAnsi="Times New Roman" w:cs="Times New Roman"/>
        </w:rPr>
        <w:t xml:space="preserve">mediated immunity plays a major role in triggering the disease. </w:t>
      </w:r>
      <w:r w:rsidR="00171D9A" w:rsidRPr="009D1D7E">
        <w:rPr>
          <w:rFonts w:ascii="Times New Roman" w:hAnsi="Times New Roman" w:cs="Times New Roman"/>
        </w:rPr>
        <w:t>Most of the T cell infiltration in perilesion</w:t>
      </w:r>
      <w:r w:rsidR="00171D9A">
        <w:rPr>
          <w:rFonts w:ascii="Times New Roman" w:hAnsi="Times New Roman" w:cs="Times New Roman"/>
        </w:rPr>
        <w:t>al</w:t>
      </w:r>
      <w:r w:rsidR="00171D9A" w:rsidRPr="009D1D7E">
        <w:rPr>
          <w:rFonts w:ascii="Times New Roman" w:hAnsi="Times New Roman" w:cs="Times New Roman"/>
        </w:rPr>
        <w:t xml:space="preserve"> and lesion</w:t>
      </w:r>
      <w:r w:rsidR="00171D9A">
        <w:rPr>
          <w:rFonts w:ascii="Times New Roman" w:hAnsi="Times New Roman" w:cs="Times New Roman"/>
        </w:rPr>
        <w:t>al</w:t>
      </w:r>
      <w:r w:rsidR="00171D9A" w:rsidRPr="009D1D7E">
        <w:rPr>
          <w:rFonts w:ascii="Times New Roman" w:hAnsi="Times New Roman" w:cs="Times New Roman"/>
        </w:rPr>
        <w:t xml:space="preserve"> </w:t>
      </w:r>
      <w:r>
        <w:rPr>
          <w:rFonts w:ascii="Times New Roman" w:hAnsi="Times New Roman" w:cs="Times New Roman"/>
        </w:rPr>
        <w:t xml:space="preserve">skin </w:t>
      </w:r>
      <w:r w:rsidR="00171D9A" w:rsidRPr="009D1D7E">
        <w:rPr>
          <w:rFonts w:ascii="Times New Roman" w:hAnsi="Times New Roman" w:cs="Times New Roman"/>
        </w:rPr>
        <w:t xml:space="preserve">of LP </w:t>
      </w:r>
      <w:r>
        <w:rPr>
          <w:rFonts w:ascii="Times New Roman" w:hAnsi="Times New Roman" w:cs="Times New Roman"/>
        </w:rPr>
        <w:t>is</w:t>
      </w:r>
      <w:r w:rsidR="00171D9A" w:rsidRPr="009D1D7E">
        <w:rPr>
          <w:rFonts w:ascii="Times New Roman" w:hAnsi="Times New Roman" w:cs="Times New Roman"/>
        </w:rPr>
        <w:t xml:space="preserve"> activated CD8</w:t>
      </w:r>
      <w:r w:rsidR="00171D9A" w:rsidRPr="009D1D7E">
        <w:rPr>
          <w:rFonts w:ascii="Times New Roman" w:hAnsi="Times New Roman" w:cs="Times New Roman"/>
          <w:vertAlign w:val="superscript"/>
        </w:rPr>
        <w:t>+</w:t>
      </w:r>
      <w:r w:rsidR="00171D9A" w:rsidRPr="009D1D7E">
        <w:rPr>
          <w:rFonts w:ascii="Times New Roman" w:hAnsi="Times New Roman" w:cs="Times New Roman"/>
        </w:rPr>
        <w:t xml:space="preserve"> cytotoxic lymphocytes that recognize an</w:t>
      </w:r>
      <w:r>
        <w:rPr>
          <w:rFonts w:ascii="Times New Roman" w:hAnsi="Times New Roman" w:cs="Times New Roman"/>
        </w:rPr>
        <w:t xml:space="preserve"> LP-</w:t>
      </w:r>
      <w:r w:rsidR="00171D9A" w:rsidRPr="009D1D7E">
        <w:rPr>
          <w:rFonts w:ascii="Times New Roman" w:hAnsi="Times New Roman" w:cs="Times New Roman"/>
        </w:rPr>
        <w:t xml:space="preserve">specific antigen although the nature of this </w:t>
      </w:r>
      <w:r w:rsidR="00171D9A" w:rsidRPr="009D1D7E">
        <w:rPr>
          <w:rFonts w:ascii="Times New Roman" w:hAnsi="Times New Roman" w:cs="Times New Roman"/>
        </w:rPr>
        <w:lastRenderedPageBreak/>
        <w:t xml:space="preserve">antigen is unknown. </w:t>
      </w:r>
      <w:r w:rsidR="0048367D" w:rsidRPr="009D1D7E">
        <w:rPr>
          <w:rFonts w:ascii="Times New Roman" w:hAnsi="Times New Roman" w:cs="Times New Roman"/>
        </w:rPr>
        <w:t>Typical cutaneous LP present</w:t>
      </w:r>
      <w:r>
        <w:rPr>
          <w:rFonts w:ascii="Times New Roman" w:hAnsi="Times New Roman" w:cs="Times New Roman"/>
        </w:rPr>
        <w:t>s</w:t>
      </w:r>
      <w:r w:rsidR="0048367D" w:rsidRPr="009D1D7E">
        <w:rPr>
          <w:rFonts w:ascii="Times New Roman" w:hAnsi="Times New Roman" w:cs="Times New Roman"/>
        </w:rPr>
        <w:t xml:space="preserve"> as extremely pruritic, polygonal, flat-topped, violaceous papules and plaques. Oral mucosa is commonly involved in LP, mostly as asymptomatic, whitish and reticular patches.</w:t>
      </w:r>
      <w:r w:rsidR="00EB179E">
        <w:rPr>
          <w:rFonts w:ascii="Times New Roman" w:hAnsi="Times New Roman" w:cs="Times New Roman"/>
        </w:rPr>
        <w:t xml:space="preserve"> </w:t>
      </w:r>
      <w:r w:rsidR="0048367D" w:rsidRPr="009D1D7E">
        <w:rPr>
          <w:rFonts w:ascii="Times New Roman" w:hAnsi="Times New Roman" w:cs="Times New Roman"/>
        </w:rPr>
        <w:t>Many clinical variations of LP have been described according to the configuration of lesion and morphologic appearance, one of which is linear LP (LLP). A subtype of LLP has linear lesions following blaschkoid distribution, namely blaschkoia</w:t>
      </w:r>
      <w:r w:rsidR="00EB179E">
        <w:rPr>
          <w:rFonts w:ascii="Times New Roman" w:hAnsi="Times New Roman" w:cs="Times New Roman"/>
        </w:rPr>
        <w:t>n</w:t>
      </w:r>
      <w:r w:rsidR="0048367D" w:rsidRPr="009D1D7E">
        <w:rPr>
          <w:rFonts w:ascii="Times New Roman" w:hAnsi="Times New Roman" w:cs="Times New Roman"/>
        </w:rPr>
        <w:t xml:space="preserve"> LP (BILP)</w:t>
      </w:r>
      <w:r w:rsidR="00EB179E">
        <w:rPr>
          <w:rFonts w:ascii="Times New Roman" w:hAnsi="Times New Roman" w:cs="Times New Roman"/>
        </w:rPr>
        <w:t>.</w:t>
      </w:r>
      <w:r w:rsidR="0048367D" w:rsidRPr="00EB179E">
        <w:rPr>
          <w:rFonts w:ascii="Times New Roman" w:hAnsi="Times New Roman" w:cs="Times New Roman"/>
          <w:sz w:val="18"/>
          <w:vertAlign w:val="superscript"/>
        </w:rPr>
        <w:t>4,5</w:t>
      </w:r>
    </w:p>
    <w:p w:rsidR="0048367D" w:rsidRDefault="0048367D" w:rsidP="00EB179E">
      <w:pPr>
        <w:spacing w:before="100" w:beforeAutospacing="1" w:after="100" w:afterAutospacing="1" w:line="288" w:lineRule="auto"/>
        <w:jc w:val="both"/>
        <w:rPr>
          <w:rFonts w:ascii="Times New Roman" w:hAnsi="Times New Roman" w:cs="Times New Roman"/>
          <w:i/>
          <w:iCs/>
        </w:rPr>
      </w:pPr>
      <w:r w:rsidRPr="009D1D7E">
        <w:rPr>
          <w:rFonts w:ascii="Times New Roman" w:hAnsi="Times New Roman" w:cs="Times New Roman"/>
        </w:rPr>
        <w:t>Due to interesting clinical feature, differential diagnosis with other variants especially zosteriform LP and scarcity of this entity in the literature and thus possibility of missing this disease, we report 7 patients of BILP</w:t>
      </w:r>
      <w:r w:rsidRPr="009D1D7E">
        <w:rPr>
          <w:rFonts w:ascii="Times New Roman" w:hAnsi="Times New Roman" w:cs="Times New Roman"/>
          <w:i/>
          <w:iCs/>
        </w:rPr>
        <w:t>.</w:t>
      </w:r>
    </w:p>
    <w:p w:rsidR="0048367D" w:rsidRDefault="0048367D" w:rsidP="00EB179E">
      <w:pPr>
        <w:spacing w:before="100" w:beforeAutospacing="1" w:after="100" w:afterAutospacing="1" w:line="288" w:lineRule="auto"/>
        <w:jc w:val="both"/>
        <w:rPr>
          <w:rFonts w:ascii="Times New Roman" w:hAnsi="Times New Roman" w:cs="Times New Roman"/>
          <w:b/>
          <w:bCs/>
          <w:lang w:bidi="fa-IR"/>
        </w:rPr>
      </w:pPr>
      <w:r w:rsidRPr="009D1D7E">
        <w:rPr>
          <w:rFonts w:ascii="Times New Roman" w:hAnsi="Times New Roman" w:cs="Times New Roman"/>
          <w:b/>
          <w:bCs/>
          <w:lang w:bidi="fa-IR"/>
        </w:rPr>
        <w:t>Patients and methods</w:t>
      </w:r>
    </w:p>
    <w:p w:rsidR="0048367D" w:rsidRDefault="0048367D" w:rsidP="00EB179E">
      <w:pPr>
        <w:spacing w:before="100" w:beforeAutospacing="1" w:after="100" w:afterAutospacing="1" w:line="288" w:lineRule="auto"/>
        <w:jc w:val="both"/>
        <w:rPr>
          <w:rFonts w:ascii="Times New Roman" w:hAnsi="Times New Roman" w:cs="Times New Roman"/>
          <w:lang w:bidi="fa-IR"/>
        </w:rPr>
      </w:pPr>
      <w:r w:rsidRPr="009D1D7E">
        <w:rPr>
          <w:rFonts w:ascii="Times New Roman" w:hAnsi="Times New Roman" w:cs="Times New Roman"/>
        </w:rPr>
        <w:t>This case series study w</w:t>
      </w:r>
      <w:r w:rsidR="00BC19CF">
        <w:rPr>
          <w:rFonts w:ascii="Times New Roman" w:hAnsi="Times New Roman" w:cs="Times New Roman"/>
        </w:rPr>
        <w:t>as</w:t>
      </w:r>
      <w:r w:rsidRPr="009D1D7E">
        <w:rPr>
          <w:rFonts w:ascii="Times New Roman" w:hAnsi="Times New Roman" w:cs="Times New Roman"/>
        </w:rPr>
        <w:t xml:space="preserve"> done in </w:t>
      </w:r>
      <w:proofErr w:type="spellStart"/>
      <w:r w:rsidRPr="009D1D7E">
        <w:rPr>
          <w:rFonts w:ascii="Times New Roman" w:hAnsi="Times New Roman" w:cs="Times New Roman"/>
        </w:rPr>
        <w:t>Hajdaie</w:t>
      </w:r>
      <w:proofErr w:type="spellEnd"/>
      <w:r w:rsidRPr="009D1D7E">
        <w:rPr>
          <w:rFonts w:ascii="Times New Roman" w:hAnsi="Times New Roman" w:cs="Times New Roman"/>
        </w:rPr>
        <w:t xml:space="preserve"> </w:t>
      </w:r>
      <w:r w:rsidR="00BC19CF">
        <w:rPr>
          <w:rFonts w:ascii="Times New Roman" w:hAnsi="Times New Roman" w:cs="Times New Roman"/>
        </w:rPr>
        <w:t>C</w:t>
      </w:r>
      <w:r w:rsidRPr="009D1D7E">
        <w:rPr>
          <w:rFonts w:ascii="Times New Roman" w:hAnsi="Times New Roman" w:cs="Times New Roman"/>
        </w:rPr>
        <w:t xml:space="preserve">linic </w:t>
      </w:r>
      <w:r w:rsidR="009A3B59">
        <w:rPr>
          <w:rFonts w:ascii="Times New Roman" w:hAnsi="Times New Roman" w:cs="Times New Roman"/>
        </w:rPr>
        <w:t xml:space="preserve">from </w:t>
      </w:r>
      <w:r w:rsidRPr="009D1D7E">
        <w:rPr>
          <w:rFonts w:ascii="Times New Roman" w:hAnsi="Times New Roman" w:cs="Times New Roman"/>
        </w:rPr>
        <w:t>2006</w:t>
      </w:r>
      <w:r w:rsidR="009A3B59">
        <w:rPr>
          <w:rFonts w:ascii="Times New Roman" w:hAnsi="Times New Roman" w:cs="Times New Roman"/>
        </w:rPr>
        <w:t xml:space="preserve"> to </w:t>
      </w:r>
      <w:r w:rsidRPr="009D1D7E">
        <w:rPr>
          <w:rFonts w:ascii="Times New Roman" w:hAnsi="Times New Roman" w:cs="Times New Roman"/>
        </w:rPr>
        <w:t xml:space="preserve">2012. Firstly, we suspected </w:t>
      </w:r>
      <w:r w:rsidR="009A3B59">
        <w:rPr>
          <w:rFonts w:ascii="Times New Roman" w:hAnsi="Times New Roman" w:cs="Times New Roman"/>
        </w:rPr>
        <w:t>of</w:t>
      </w:r>
      <w:r w:rsidRPr="009D1D7E">
        <w:rPr>
          <w:rFonts w:ascii="Times New Roman" w:hAnsi="Times New Roman" w:cs="Times New Roman"/>
        </w:rPr>
        <w:t xml:space="preserve"> BILP in patients who presented with unilateral and specific configuration (except head and neck) of lichenoid, hyperpigmented or atrophic skin lesion</w:t>
      </w:r>
      <w:r w:rsidR="00BC19CF">
        <w:rPr>
          <w:rFonts w:ascii="Times New Roman" w:hAnsi="Times New Roman" w:cs="Times New Roman"/>
        </w:rPr>
        <w:t>s</w:t>
      </w:r>
      <w:r w:rsidRPr="009D1D7E">
        <w:rPr>
          <w:rFonts w:ascii="Times New Roman" w:hAnsi="Times New Roman" w:cs="Times New Roman"/>
        </w:rPr>
        <w:t xml:space="preserve">. Later, with consent of patients, biopsy and </w:t>
      </w:r>
      <w:r w:rsidR="00171D9A" w:rsidRPr="009D1D7E">
        <w:rPr>
          <w:rFonts w:ascii="Times New Roman" w:hAnsi="Times New Roman" w:cs="Times New Roman"/>
        </w:rPr>
        <w:t>histopathological</w:t>
      </w:r>
      <w:r w:rsidRPr="009D1D7E">
        <w:rPr>
          <w:rFonts w:ascii="Times New Roman" w:hAnsi="Times New Roman" w:cs="Times New Roman"/>
        </w:rPr>
        <w:t xml:space="preserve"> study of lesions were done. Ultimately, </w:t>
      </w:r>
      <w:r w:rsidRPr="009D1D7E">
        <w:rPr>
          <w:rFonts w:ascii="Times New Roman" w:hAnsi="Times New Roman" w:cs="Times New Roman"/>
          <w:lang w:bidi="fa-IR"/>
        </w:rPr>
        <w:t xml:space="preserve">according to clinical and pathological findings, </w:t>
      </w:r>
      <w:r w:rsidR="00BC19CF">
        <w:rPr>
          <w:rFonts w:ascii="Times New Roman" w:hAnsi="Times New Roman" w:cs="Times New Roman"/>
          <w:lang w:bidi="fa-IR"/>
        </w:rPr>
        <w:t>other dermatologic entities</w:t>
      </w:r>
      <w:r w:rsidRPr="009D1D7E">
        <w:rPr>
          <w:rFonts w:ascii="Times New Roman" w:hAnsi="Times New Roman" w:cs="Times New Roman"/>
          <w:lang w:bidi="fa-IR"/>
        </w:rPr>
        <w:t xml:space="preserve"> mimicking BILP </w:t>
      </w:r>
      <w:r w:rsidR="00BC19CF">
        <w:rPr>
          <w:rFonts w:ascii="Times New Roman" w:hAnsi="Times New Roman" w:cs="Times New Roman"/>
          <w:lang w:bidi="fa-IR"/>
        </w:rPr>
        <w:t xml:space="preserve">were ruled out. After </w:t>
      </w:r>
      <w:r w:rsidRPr="009D1D7E">
        <w:rPr>
          <w:rFonts w:ascii="Times New Roman" w:hAnsi="Times New Roman" w:cs="Times New Roman"/>
          <w:lang w:bidi="fa-IR"/>
        </w:rPr>
        <w:t>consult</w:t>
      </w:r>
      <w:r w:rsidR="00BC19CF">
        <w:rPr>
          <w:rFonts w:ascii="Times New Roman" w:hAnsi="Times New Roman" w:cs="Times New Roman"/>
          <w:lang w:bidi="fa-IR"/>
        </w:rPr>
        <w:t>ation</w:t>
      </w:r>
      <w:r w:rsidRPr="009D1D7E">
        <w:rPr>
          <w:rFonts w:ascii="Times New Roman" w:hAnsi="Times New Roman" w:cs="Times New Roman"/>
          <w:lang w:bidi="fa-IR"/>
        </w:rPr>
        <w:t xml:space="preserve"> with other dermatologist</w:t>
      </w:r>
      <w:r w:rsidR="009A3B59">
        <w:rPr>
          <w:rFonts w:ascii="Times New Roman" w:hAnsi="Times New Roman" w:cs="Times New Roman"/>
          <w:lang w:bidi="fa-IR"/>
        </w:rPr>
        <w:t>s</w:t>
      </w:r>
      <w:r w:rsidRPr="009D1D7E">
        <w:rPr>
          <w:rFonts w:ascii="Times New Roman" w:hAnsi="Times New Roman" w:cs="Times New Roman"/>
          <w:lang w:bidi="fa-IR"/>
        </w:rPr>
        <w:t>, patients that had most characteristics of BILP</w:t>
      </w:r>
      <w:r w:rsidR="00BC19CF">
        <w:rPr>
          <w:rFonts w:ascii="Times New Roman" w:hAnsi="Times New Roman" w:cs="Times New Roman"/>
          <w:lang w:bidi="fa-IR"/>
        </w:rPr>
        <w:t xml:space="preserve"> were</w:t>
      </w:r>
      <w:r w:rsidRPr="009D1D7E">
        <w:rPr>
          <w:rFonts w:ascii="Times New Roman" w:hAnsi="Times New Roman" w:cs="Times New Roman"/>
          <w:lang w:bidi="fa-IR"/>
        </w:rPr>
        <w:t xml:space="preserve"> enrolled in our study.</w:t>
      </w:r>
    </w:p>
    <w:p w:rsidR="0048367D" w:rsidRDefault="0048367D" w:rsidP="00FD3A57">
      <w:pPr>
        <w:spacing w:before="100" w:beforeAutospacing="1" w:after="100" w:afterAutospacing="1" w:line="288" w:lineRule="auto"/>
        <w:jc w:val="both"/>
        <w:rPr>
          <w:rFonts w:ascii="Times New Roman" w:hAnsi="Times New Roman" w:cs="Times New Roman"/>
          <w:lang w:bidi="fa-IR"/>
        </w:rPr>
      </w:pPr>
      <w:r w:rsidRPr="009D1D7E">
        <w:rPr>
          <w:rFonts w:ascii="Times New Roman" w:hAnsi="Times New Roman" w:cs="Times New Roman"/>
          <w:lang w:bidi="fa-IR"/>
        </w:rPr>
        <w:t xml:space="preserve">History of any symptom </w:t>
      </w:r>
      <w:r w:rsidR="00EB179E">
        <w:rPr>
          <w:rFonts w:ascii="Times New Roman" w:hAnsi="Times New Roman" w:cs="Times New Roman"/>
          <w:lang w:bidi="fa-IR"/>
        </w:rPr>
        <w:t>(</w:t>
      </w:r>
      <w:r w:rsidRPr="009D1D7E">
        <w:rPr>
          <w:rFonts w:ascii="Times New Roman" w:hAnsi="Times New Roman" w:cs="Times New Roman"/>
          <w:lang w:bidi="fa-IR"/>
        </w:rPr>
        <w:t>pruritus, burning or pain), herpes zoster and medication were recorded.</w:t>
      </w:r>
      <w:r w:rsidR="009A3B59">
        <w:rPr>
          <w:rFonts w:ascii="Times New Roman" w:hAnsi="Times New Roman" w:cs="Times New Roman"/>
          <w:lang w:bidi="fa-IR"/>
        </w:rPr>
        <w:t xml:space="preserve"> </w:t>
      </w:r>
      <w:r w:rsidRPr="009D1D7E">
        <w:rPr>
          <w:rFonts w:ascii="Times New Roman" w:hAnsi="Times New Roman" w:cs="Times New Roman"/>
          <w:lang w:bidi="fa-IR"/>
        </w:rPr>
        <w:t>We examined whole skin surface beside</w:t>
      </w:r>
      <w:r w:rsidR="00BC19CF">
        <w:rPr>
          <w:rFonts w:ascii="Times New Roman" w:hAnsi="Times New Roman" w:cs="Times New Roman"/>
          <w:lang w:bidi="fa-IR"/>
        </w:rPr>
        <w:t>s</w:t>
      </w:r>
      <w:r w:rsidRPr="009D1D7E">
        <w:rPr>
          <w:rFonts w:ascii="Times New Roman" w:hAnsi="Times New Roman" w:cs="Times New Roman"/>
          <w:lang w:bidi="fa-IR"/>
        </w:rPr>
        <w:t xml:space="preserve"> </w:t>
      </w:r>
      <w:r w:rsidR="00BC19CF">
        <w:rPr>
          <w:rFonts w:ascii="Times New Roman" w:hAnsi="Times New Roman" w:cs="Times New Roman"/>
          <w:lang w:bidi="fa-IR"/>
        </w:rPr>
        <w:t>the</w:t>
      </w:r>
      <w:r w:rsidRPr="009D1D7E">
        <w:rPr>
          <w:rFonts w:ascii="Times New Roman" w:hAnsi="Times New Roman" w:cs="Times New Roman"/>
          <w:lang w:bidi="fa-IR"/>
        </w:rPr>
        <w:t xml:space="preserve"> muco</w:t>
      </w:r>
      <w:r w:rsidR="00BC19CF">
        <w:rPr>
          <w:rFonts w:ascii="Times New Roman" w:hAnsi="Times New Roman" w:cs="Times New Roman"/>
          <w:lang w:bidi="fa-IR"/>
        </w:rPr>
        <w:t>u</w:t>
      </w:r>
      <w:r w:rsidRPr="009D1D7E">
        <w:rPr>
          <w:rFonts w:ascii="Times New Roman" w:hAnsi="Times New Roman" w:cs="Times New Roman"/>
          <w:lang w:bidi="fa-IR"/>
        </w:rPr>
        <w:t>s membrane</w:t>
      </w:r>
      <w:r w:rsidR="00BC19CF">
        <w:rPr>
          <w:rFonts w:ascii="Times New Roman" w:hAnsi="Times New Roman" w:cs="Times New Roman"/>
          <w:lang w:bidi="fa-IR"/>
        </w:rPr>
        <w:t>s</w:t>
      </w:r>
      <w:r w:rsidRPr="009D1D7E">
        <w:rPr>
          <w:rFonts w:ascii="Times New Roman" w:hAnsi="Times New Roman" w:cs="Times New Roman"/>
          <w:lang w:bidi="fa-IR"/>
        </w:rPr>
        <w:t>, scalp and nail</w:t>
      </w:r>
      <w:r w:rsidR="00BC19CF">
        <w:rPr>
          <w:rFonts w:ascii="Times New Roman" w:hAnsi="Times New Roman" w:cs="Times New Roman"/>
          <w:lang w:bidi="fa-IR"/>
        </w:rPr>
        <w:t>s</w:t>
      </w:r>
      <w:r w:rsidRPr="009D1D7E">
        <w:rPr>
          <w:rFonts w:ascii="Times New Roman" w:hAnsi="Times New Roman" w:cs="Times New Roman"/>
          <w:lang w:bidi="fa-IR"/>
        </w:rPr>
        <w:t>. Complete blood count, liver function tests, erythrocyte sedimentation rate</w:t>
      </w:r>
      <w:r w:rsidRPr="009D1D7E">
        <w:rPr>
          <w:rFonts w:ascii="Times New Roman" w:hAnsi="Times New Roman" w:cs="Times New Roman"/>
          <w:rtl/>
          <w:lang w:bidi="fa-IR"/>
        </w:rPr>
        <w:t xml:space="preserve"> </w:t>
      </w:r>
      <w:r w:rsidRPr="009D1D7E">
        <w:rPr>
          <w:rFonts w:ascii="Times New Roman" w:hAnsi="Times New Roman" w:cs="Times New Roman"/>
          <w:lang w:bidi="fa-IR"/>
        </w:rPr>
        <w:t xml:space="preserve"> and serology for hepatitis B and C were done in all patients.</w:t>
      </w:r>
    </w:p>
    <w:p w:rsidR="0048367D" w:rsidRPr="009D1D7E" w:rsidRDefault="0048367D" w:rsidP="00EB179E">
      <w:pPr>
        <w:spacing w:before="100" w:beforeAutospacing="1" w:after="100" w:afterAutospacing="1" w:line="288" w:lineRule="auto"/>
        <w:jc w:val="both"/>
        <w:rPr>
          <w:rFonts w:ascii="Times New Roman" w:hAnsi="Times New Roman" w:cs="Times New Roman"/>
          <w:b/>
          <w:bCs/>
          <w:lang w:bidi="fa-IR"/>
        </w:rPr>
      </w:pPr>
      <w:r w:rsidRPr="009D1D7E">
        <w:rPr>
          <w:rFonts w:ascii="Times New Roman" w:hAnsi="Times New Roman" w:cs="Times New Roman"/>
          <w:b/>
          <w:bCs/>
          <w:lang w:bidi="fa-IR"/>
        </w:rPr>
        <w:lastRenderedPageBreak/>
        <w:t>Results</w:t>
      </w:r>
    </w:p>
    <w:p w:rsidR="0048367D" w:rsidRDefault="0048367D" w:rsidP="00EB179E">
      <w:pPr>
        <w:spacing w:before="100" w:beforeAutospacing="1" w:after="100" w:afterAutospacing="1" w:line="288" w:lineRule="auto"/>
        <w:jc w:val="both"/>
        <w:rPr>
          <w:rFonts w:ascii="Times New Roman" w:hAnsi="Times New Roman" w:cs="Times New Roman"/>
        </w:rPr>
      </w:pPr>
      <w:r w:rsidRPr="009D1D7E">
        <w:rPr>
          <w:rFonts w:ascii="Times New Roman" w:hAnsi="Times New Roman" w:cs="Times New Roman"/>
          <w:lang w:bidi="fa-IR"/>
        </w:rPr>
        <w:t>We diagnosed 7 (4 females, 3 males)</w:t>
      </w:r>
      <w:r w:rsidR="00BC19CF">
        <w:rPr>
          <w:rFonts w:ascii="Times New Roman" w:hAnsi="Times New Roman" w:cs="Times New Roman"/>
          <w:lang w:bidi="fa-IR"/>
        </w:rPr>
        <w:t xml:space="preserve"> </w:t>
      </w:r>
      <w:r w:rsidR="00BC19CF" w:rsidRPr="009D1D7E">
        <w:rPr>
          <w:rFonts w:ascii="Times New Roman" w:hAnsi="Times New Roman" w:cs="Times New Roman"/>
          <w:lang w:bidi="fa-IR"/>
        </w:rPr>
        <w:t>BILP</w:t>
      </w:r>
      <w:r w:rsidR="00BC19CF">
        <w:rPr>
          <w:rFonts w:ascii="Times New Roman" w:hAnsi="Times New Roman" w:cs="Times New Roman"/>
          <w:lang w:bidi="fa-IR"/>
        </w:rPr>
        <w:t xml:space="preserve"> patients</w:t>
      </w:r>
      <w:r w:rsidRPr="009D1D7E">
        <w:rPr>
          <w:rFonts w:ascii="Times New Roman" w:hAnsi="Times New Roman" w:cs="Times New Roman"/>
          <w:lang w:bidi="fa-IR"/>
        </w:rPr>
        <w:t>, mostly middle age</w:t>
      </w:r>
      <w:r w:rsidR="009A3B59">
        <w:rPr>
          <w:rFonts w:ascii="Times New Roman" w:hAnsi="Times New Roman" w:cs="Times New Roman"/>
          <w:lang w:bidi="fa-IR"/>
        </w:rPr>
        <w:t>d</w:t>
      </w:r>
      <w:r w:rsidRPr="009D1D7E">
        <w:rPr>
          <w:rFonts w:ascii="Times New Roman" w:hAnsi="Times New Roman" w:cs="Times New Roman"/>
          <w:lang w:bidi="fa-IR"/>
        </w:rPr>
        <w:t xml:space="preserve"> to senile according to clinical, pathological findings and rule out of other dermatologic entity that mimicking BILP. There were no history of medication and clinical herpes zoster, prominent pruritus, burning, and pain in any of the patients.</w:t>
      </w:r>
      <w:r w:rsidRPr="009D1D7E">
        <w:rPr>
          <w:rFonts w:ascii="Times New Roman" w:hAnsi="Times New Roman" w:cs="Times New Roman"/>
        </w:rPr>
        <w:t xml:space="preserve"> The time range between onset of disease and presentation to physician was 3 to 18 months </w:t>
      </w:r>
      <w:r w:rsidRPr="009D1D7E">
        <w:rPr>
          <w:rFonts w:ascii="Times New Roman" w:hAnsi="Times New Roman" w:cs="Times New Roman"/>
          <w:lang w:bidi="fa-IR"/>
        </w:rPr>
        <w:t>(</w:t>
      </w:r>
      <w:r w:rsidR="00EB179E" w:rsidRPr="00EB179E">
        <w:rPr>
          <w:rFonts w:ascii="Times New Roman" w:hAnsi="Times New Roman" w:cs="Times New Roman"/>
          <w:b/>
          <w:lang w:bidi="fa-IR"/>
        </w:rPr>
        <w:t>T</w:t>
      </w:r>
      <w:r w:rsidRPr="00EB179E">
        <w:rPr>
          <w:rFonts w:ascii="Times New Roman" w:hAnsi="Times New Roman" w:cs="Times New Roman"/>
          <w:b/>
          <w:lang w:bidi="fa-IR"/>
        </w:rPr>
        <w:t>able 1</w:t>
      </w:r>
      <w:r w:rsidRPr="009D1D7E">
        <w:rPr>
          <w:rFonts w:ascii="Times New Roman" w:hAnsi="Times New Roman" w:cs="Times New Roman"/>
          <w:lang w:bidi="fa-IR"/>
        </w:rPr>
        <w:t>)</w:t>
      </w:r>
      <w:r w:rsidRPr="009D1D7E">
        <w:rPr>
          <w:rFonts w:ascii="Times New Roman" w:hAnsi="Times New Roman" w:cs="Times New Roman"/>
        </w:rPr>
        <w:t>.</w:t>
      </w:r>
    </w:p>
    <w:p w:rsidR="0048367D" w:rsidRPr="00BC19CF" w:rsidRDefault="00BC19CF" w:rsidP="00EB179E">
      <w:pPr>
        <w:spacing w:before="100" w:beforeAutospacing="1" w:after="100" w:afterAutospacing="1" w:line="288" w:lineRule="auto"/>
        <w:jc w:val="both"/>
        <w:rPr>
          <w:rFonts w:ascii="Times New Roman" w:hAnsi="Times New Roman" w:cs="Times New Roman"/>
        </w:rPr>
      </w:pPr>
      <w:r>
        <w:rPr>
          <w:rFonts w:ascii="Times New Roman" w:hAnsi="Times New Roman" w:cs="Times New Roman"/>
          <w:lang w:bidi="fa-IR"/>
        </w:rPr>
        <w:t>One</w:t>
      </w:r>
      <w:r w:rsidR="0048367D" w:rsidRPr="009D1D7E">
        <w:rPr>
          <w:rFonts w:ascii="Times New Roman" w:hAnsi="Times New Roman" w:cs="Times New Roman"/>
          <w:lang w:bidi="fa-IR"/>
        </w:rPr>
        <w:t xml:space="preserve"> patient </w:t>
      </w:r>
      <w:r w:rsidR="00EB179E">
        <w:rPr>
          <w:rFonts w:ascii="Times New Roman" w:hAnsi="Times New Roman" w:cs="Times New Roman"/>
          <w:lang w:bidi="fa-IR"/>
        </w:rPr>
        <w:t xml:space="preserve">showed </w:t>
      </w:r>
      <w:r w:rsidRPr="009D1D7E">
        <w:rPr>
          <w:rFonts w:ascii="Times New Roman" w:hAnsi="Times New Roman" w:cs="Times New Roman"/>
          <w:lang w:bidi="fa-IR"/>
        </w:rPr>
        <w:t xml:space="preserve">concurrent </w:t>
      </w:r>
      <w:r w:rsidR="0048367D" w:rsidRPr="009D1D7E">
        <w:rPr>
          <w:rFonts w:ascii="Times New Roman" w:hAnsi="Times New Roman" w:cs="Times New Roman"/>
          <w:lang w:bidi="fa-IR"/>
        </w:rPr>
        <w:t xml:space="preserve">BILP </w:t>
      </w:r>
      <w:r>
        <w:rPr>
          <w:rFonts w:ascii="Times New Roman" w:hAnsi="Times New Roman" w:cs="Times New Roman"/>
          <w:lang w:bidi="fa-IR"/>
        </w:rPr>
        <w:t>o</w:t>
      </w:r>
      <w:r w:rsidR="0048367D" w:rsidRPr="009D1D7E">
        <w:rPr>
          <w:rFonts w:ascii="Times New Roman" w:hAnsi="Times New Roman" w:cs="Times New Roman"/>
          <w:lang w:bidi="fa-IR"/>
        </w:rPr>
        <w:t xml:space="preserve">n both trunk region with whorls configuration and lower extremity with </w:t>
      </w:r>
      <w:r>
        <w:rPr>
          <w:rFonts w:ascii="Times New Roman" w:hAnsi="Times New Roman" w:cs="Times New Roman"/>
          <w:lang w:bidi="fa-IR"/>
        </w:rPr>
        <w:t>vertical</w:t>
      </w:r>
      <w:r w:rsidR="0048367D" w:rsidRPr="009D1D7E">
        <w:rPr>
          <w:rFonts w:ascii="Times New Roman" w:hAnsi="Times New Roman" w:cs="Times New Roman"/>
          <w:lang w:bidi="fa-IR"/>
        </w:rPr>
        <w:t xml:space="preserve"> configuration.</w:t>
      </w:r>
      <w:r>
        <w:rPr>
          <w:rFonts w:ascii="Times New Roman" w:hAnsi="Times New Roman" w:cs="Times New Roman"/>
        </w:rPr>
        <w:t xml:space="preserve"> </w:t>
      </w:r>
      <w:r w:rsidR="0048367D" w:rsidRPr="009D1D7E">
        <w:rPr>
          <w:rFonts w:ascii="Times New Roman" w:hAnsi="Times New Roman" w:cs="Times New Roman"/>
          <w:lang w:bidi="fa-IR"/>
        </w:rPr>
        <w:t>In 6</w:t>
      </w:r>
      <w:r>
        <w:rPr>
          <w:rFonts w:ascii="Times New Roman" w:hAnsi="Times New Roman" w:cs="Times New Roman"/>
          <w:lang w:bidi="fa-IR"/>
        </w:rPr>
        <w:t xml:space="preserve"> </w:t>
      </w:r>
      <w:r w:rsidR="0048367D" w:rsidRPr="009D1D7E">
        <w:rPr>
          <w:rFonts w:ascii="Times New Roman" w:hAnsi="Times New Roman" w:cs="Times New Roman"/>
          <w:lang w:bidi="fa-IR"/>
        </w:rPr>
        <w:t>(75%) cases, unilateral erythematous or violaceous papules and patches or postinflam</w:t>
      </w:r>
      <w:r w:rsidR="00EB179E">
        <w:rPr>
          <w:rFonts w:ascii="Times New Roman" w:hAnsi="Times New Roman" w:cs="Times New Roman"/>
          <w:lang w:bidi="fa-IR"/>
        </w:rPr>
        <w:t>m</w:t>
      </w:r>
      <w:r w:rsidR="0048367D" w:rsidRPr="009D1D7E">
        <w:rPr>
          <w:rFonts w:ascii="Times New Roman" w:hAnsi="Times New Roman" w:cs="Times New Roman"/>
          <w:lang w:bidi="fa-IR"/>
        </w:rPr>
        <w:t>atory hyperpigmentation with whorls shape</w:t>
      </w:r>
      <w:r>
        <w:rPr>
          <w:rFonts w:ascii="Times New Roman" w:hAnsi="Times New Roman" w:cs="Times New Roman"/>
          <w:lang w:bidi="fa-IR"/>
        </w:rPr>
        <w:t>s</w:t>
      </w:r>
      <w:r w:rsidR="0048367D" w:rsidRPr="009D1D7E">
        <w:rPr>
          <w:rFonts w:ascii="Times New Roman" w:hAnsi="Times New Roman" w:cs="Times New Roman"/>
          <w:lang w:bidi="fa-IR"/>
        </w:rPr>
        <w:t xml:space="preserve"> were seen mostly in the trunk area but in 1 (12.5%) case unilateral atrophic and brown-violaceous hyperpigmented lesion without any characteristic configurations were seen </w:t>
      </w:r>
      <w:r>
        <w:rPr>
          <w:rFonts w:ascii="Times New Roman" w:hAnsi="Times New Roman" w:cs="Times New Roman"/>
          <w:lang w:bidi="fa-IR"/>
        </w:rPr>
        <w:t>o</w:t>
      </w:r>
      <w:r w:rsidR="0048367D" w:rsidRPr="009D1D7E">
        <w:rPr>
          <w:rFonts w:ascii="Times New Roman" w:hAnsi="Times New Roman" w:cs="Times New Roman"/>
          <w:lang w:bidi="fa-IR"/>
        </w:rPr>
        <w:t>n forehead similar to actinic LP.</w:t>
      </w:r>
      <w:r w:rsidR="00EB179E">
        <w:rPr>
          <w:rFonts w:ascii="Times New Roman" w:hAnsi="Times New Roman" w:cs="Times New Roman"/>
          <w:lang w:bidi="fa-IR"/>
        </w:rPr>
        <w:t xml:space="preserve"> </w:t>
      </w:r>
      <w:r w:rsidR="0048367D" w:rsidRPr="009D1D7E">
        <w:rPr>
          <w:rFonts w:ascii="Times New Roman" w:hAnsi="Times New Roman" w:cs="Times New Roman"/>
          <w:lang w:bidi="fa-IR"/>
        </w:rPr>
        <w:t xml:space="preserve">Also in 1 (12.5%) case unilateral lichenoid papules and plaques with </w:t>
      </w:r>
      <w:r>
        <w:rPr>
          <w:rFonts w:ascii="Times New Roman" w:hAnsi="Times New Roman" w:cs="Times New Roman"/>
          <w:lang w:bidi="fa-IR"/>
        </w:rPr>
        <w:t>vertical</w:t>
      </w:r>
      <w:r w:rsidR="0048367D" w:rsidRPr="009D1D7E">
        <w:rPr>
          <w:rFonts w:ascii="Times New Roman" w:hAnsi="Times New Roman" w:cs="Times New Roman"/>
          <w:lang w:bidi="fa-IR"/>
        </w:rPr>
        <w:t xml:space="preserve"> configuration were seen in lower extremity</w:t>
      </w:r>
      <w:r w:rsidR="009A3B59">
        <w:rPr>
          <w:rFonts w:ascii="Times New Roman" w:hAnsi="Times New Roman" w:cs="Times New Roman"/>
          <w:lang w:bidi="fa-IR"/>
        </w:rPr>
        <w:t xml:space="preserve"> </w:t>
      </w:r>
      <w:r w:rsidR="0048367D" w:rsidRPr="009D1D7E">
        <w:rPr>
          <w:rFonts w:ascii="Times New Roman" w:hAnsi="Times New Roman" w:cs="Times New Roman"/>
          <w:lang w:bidi="fa-IR"/>
        </w:rPr>
        <w:t>(</w:t>
      </w:r>
      <w:r w:rsidR="00EB179E" w:rsidRPr="00EB179E">
        <w:rPr>
          <w:rFonts w:ascii="Times New Roman" w:hAnsi="Times New Roman" w:cs="Times New Roman"/>
          <w:b/>
          <w:lang w:bidi="fa-IR"/>
        </w:rPr>
        <w:t>F</w:t>
      </w:r>
      <w:r w:rsidR="0048367D" w:rsidRPr="00EB179E">
        <w:rPr>
          <w:rFonts w:ascii="Times New Roman" w:hAnsi="Times New Roman" w:cs="Times New Roman"/>
          <w:b/>
          <w:lang w:bidi="fa-IR"/>
        </w:rPr>
        <w:t>igure 1a-d</w:t>
      </w:r>
      <w:r w:rsidR="0048367D" w:rsidRPr="009D1D7E">
        <w:rPr>
          <w:rFonts w:ascii="Times New Roman" w:hAnsi="Times New Roman" w:cs="Times New Roman"/>
          <w:lang w:bidi="fa-IR"/>
        </w:rPr>
        <w:t>).</w:t>
      </w:r>
    </w:p>
    <w:p w:rsidR="00FD3A57" w:rsidRPr="0048367D" w:rsidRDefault="0048367D" w:rsidP="009A3B59">
      <w:pPr>
        <w:jc w:val="both"/>
        <w:rPr>
          <w:rFonts w:ascii="Times New Roman" w:hAnsi="Times New Roman" w:cs="Times New Roman"/>
          <w:b/>
          <w:bCs/>
          <w:iCs/>
          <w:lang w:bidi="fa-IR"/>
        </w:rPr>
      </w:pPr>
      <w:r w:rsidRPr="009D1D7E">
        <w:rPr>
          <w:rFonts w:ascii="Times New Roman" w:hAnsi="Times New Roman" w:cs="Times New Roman"/>
          <w:lang w:bidi="fa-IR"/>
        </w:rPr>
        <w:t>Involvement of nail</w:t>
      </w:r>
      <w:r w:rsidR="009A3B59">
        <w:rPr>
          <w:rFonts w:ascii="Times New Roman" w:hAnsi="Times New Roman" w:cs="Times New Roman"/>
          <w:lang w:bidi="fa-IR"/>
        </w:rPr>
        <w:t>s</w:t>
      </w:r>
      <w:r w:rsidRPr="009D1D7E">
        <w:rPr>
          <w:rFonts w:ascii="Times New Roman" w:hAnsi="Times New Roman" w:cs="Times New Roman"/>
          <w:lang w:bidi="fa-IR"/>
        </w:rPr>
        <w:t>, mucosa and scalp w</w:t>
      </w:r>
      <w:r w:rsidR="009A3B59">
        <w:rPr>
          <w:rFonts w:ascii="Times New Roman" w:hAnsi="Times New Roman" w:cs="Times New Roman"/>
          <w:lang w:bidi="fa-IR"/>
        </w:rPr>
        <w:t>as</w:t>
      </w:r>
      <w:r w:rsidRPr="009D1D7E">
        <w:rPr>
          <w:rFonts w:ascii="Times New Roman" w:hAnsi="Times New Roman" w:cs="Times New Roman"/>
          <w:lang w:bidi="fa-IR"/>
        </w:rPr>
        <w:t xml:space="preserve"> not seen in any patients. The laboratory findings, including complete blood count, liver function tests and erythrocyte sedimentation rate were within normal range, also serology for hepatitis B and C were negative. </w:t>
      </w:r>
      <w:r w:rsidR="00171D9A" w:rsidRPr="009D1D7E">
        <w:rPr>
          <w:rFonts w:ascii="Times New Roman" w:hAnsi="Times New Roman" w:cs="Times New Roman"/>
          <w:lang w:bidi="fa-IR"/>
        </w:rPr>
        <w:t>Histopathological</w:t>
      </w:r>
      <w:r w:rsidRPr="009D1D7E">
        <w:rPr>
          <w:rFonts w:ascii="Times New Roman" w:hAnsi="Times New Roman" w:cs="Times New Roman"/>
          <w:lang w:bidi="fa-IR"/>
        </w:rPr>
        <w:t xml:space="preserve"> findings in our cases were consistent with typical LP. Histologic sections showed hyperker</w:t>
      </w:r>
      <w:r w:rsidR="00EB179E">
        <w:rPr>
          <w:rFonts w:ascii="Times New Roman" w:hAnsi="Times New Roman" w:cs="Times New Roman"/>
          <w:lang w:bidi="fa-IR"/>
        </w:rPr>
        <w:t>atosis, focal epidermal atrophy</w:t>
      </w:r>
      <w:r w:rsidRPr="009D1D7E">
        <w:rPr>
          <w:rFonts w:ascii="Times New Roman" w:hAnsi="Times New Roman" w:cs="Times New Roman"/>
          <w:lang w:bidi="fa-IR"/>
        </w:rPr>
        <w:t>,</w:t>
      </w:r>
      <w:r w:rsidR="00EB179E">
        <w:rPr>
          <w:rFonts w:ascii="Times New Roman" w:hAnsi="Times New Roman" w:cs="Times New Roman"/>
          <w:lang w:bidi="fa-IR"/>
        </w:rPr>
        <w:t xml:space="preserve"> </w:t>
      </w:r>
      <w:r w:rsidRPr="009D1D7E">
        <w:rPr>
          <w:rFonts w:ascii="Times New Roman" w:hAnsi="Times New Roman" w:cs="Times New Roman"/>
          <w:lang w:bidi="fa-IR"/>
        </w:rPr>
        <w:t xml:space="preserve">basal layer squamatization and lichenoid infiltration of lymphohistiocytes with </w:t>
      </w:r>
      <w:r w:rsidR="005A6536">
        <w:rPr>
          <w:rFonts w:ascii="Times New Roman" w:hAnsi="Times New Roman" w:cs="Times New Roman"/>
          <w:lang w:bidi="fa-IR"/>
        </w:rPr>
        <w:t xml:space="preserve">a </w:t>
      </w:r>
      <w:r w:rsidRPr="009D1D7E">
        <w:rPr>
          <w:rFonts w:ascii="Times New Roman" w:hAnsi="Times New Roman" w:cs="Times New Roman"/>
          <w:lang w:bidi="fa-IR"/>
        </w:rPr>
        <w:t>few neutrophils in dermoepidermal junction, also pigment incontinence was prominent</w:t>
      </w:r>
      <w:r w:rsidR="005A6536">
        <w:rPr>
          <w:rFonts w:ascii="Times New Roman" w:hAnsi="Times New Roman" w:cs="Times New Roman"/>
          <w:lang w:bidi="fa-IR"/>
        </w:rPr>
        <w:t xml:space="preserve"> </w:t>
      </w:r>
      <w:r w:rsidRPr="009D1D7E">
        <w:rPr>
          <w:rFonts w:ascii="Times New Roman" w:hAnsi="Times New Roman" w:cs="Times New Roman"/>
          <w:lang w:bidi="fa-IR"/>
        </w:rPr>
        <w:t>(</w:t>
      </w:r>
      <w:r w:rsidR="00171D9A" w:rsidRPr="00EB179E">
        <w:rPr>
          <w:rFonts w:ascii="Times New Roman" w:hAnsi="Times New Roman" w:cs="Times New Roman"/>
          <w:b/>
          <w:lang w:bidi="fa-IR"/>
        </w:rPr>
        <w:t>Figure</w:t>
      </w:r>
      <w:r w:rsidRPr="00EB179E">
        <w:rPr>
          <w:rFonts w:ascii="Times New Roman" w:hAnsi="Times New Roman" w:cs="Times New Roman"/>
          <w:b/>
          <w:lang w:bidi="fa-IR"/>
        </w:rPr>
        <w:t xml:space="preserve"> 2a</w:t>
      </w:r>
      <w:r w:rsidR="005A6536">
        <w:rPr>
          <w:rFonts w:ascii="Times New Roman" w:hAnsi="Times New Roman" w:cs="Times New Roman"/>
          <w:b/>
          <w:lang w:bidi="fa-IR"/>
        </w:rPr>
        <w:t xml:space="preserve"> </w:t>
      </w:r>
      <w:r w:rsidR="005A6536" w:rsidRPr="005A6536">
        <w:rPr>
          <w:rFonts w:ascii="Times New Roman" w:hAnsi="Times New Roman" w:cs="Times New Roman"/>
          <w:lang w:bidi="fa-IR"/>
        </w:rPr>
        <w:t xml:space="preserve">and </w:t>
      </w:r>
      <w:r w:rsidRPr="00EB179E">
        <w:rPr>
          <w:rFonts w:ascii="Times New Roman" w:hAnsi="Times New Roman" w:cs="Times New Roman"/>
          <w:b/>
          <w:lang w:bidi="fa-IR"/>
        </w:rPr>
        <w:t>b</w:t>
      </w:r>
      <w:r w:rsidRPr="009D1D7E">
        <w:rPr>
          <w:rFonts w:ascii="Times New Roman" w:hAnsi="Times New Roman" w:cs="Times New Roman"/>
          <w:lang w:bidi="fa-IR"/>
        </w:rPr>
        <w:t>).</w:t>
      </w:r>
      <w:r w:rsidR="00FD3A57" w:rsidRPr="00FD3A57">
        <w:rPr>
          <w:rFonts w:ascii="Times New Roman" w:hAnsi="Times New Roman" w:cs="Times New Roman"/>
          <w:b/>
          <w:bCs/>
          <w:iCs/>
          <w:lang w:bidi="fa-IR"/>
        </w:rPr>
        <w:t xml:space="preserve"> </w:t>
      </w:r>
    </w:p>
    <w:p w:rsidR="00FD3A57" w:rsidRDefault="00FD3A57" w:rsidP="00FD3A57">
      <w:pPr>
        <w:rPr>
          <w:rFonts w:ascii="Times New Roman" w:hAnsi="Times New Roman" w:cs="Times New Roman"/>
        </w:rPr>
        <w:sectPr w:rsidR="00FD3A57" w:rsidSect="0048367D">
          <w:type w:val="continuous"/>
          <w:pgSz w:w="12240" w:h="15840"/>
          <w:pgMar w:top="1440" w:right="1440" w:bottom="1440" w:left="1440" w:header="708" w:footer="708" w:gutter="0"/>
          <w:cols w:num="2" w:space="708"/>
          <w:docGrid w:linePitch="360"/>
        </w:sectPr>
      </w:pPr>
    </w:p>
    <w:p w:rsidR="00FD3A57" w:rsidRPr="009D1D7E" w:rsidRDefault="00FD3A57" w:rsidP="00FD3A57">
      <w:pPr>
        <w:bidi/>
        <w:ind w:left="720" w:hanging="720"/>
        <w:rPr>
          <w:rFonts w:ascii="Times New Roman" w:hAnsi="Times New Roman" w:cs="Times New Roman"/>
          <w:rtl/>
          <w:lang w:bidi="fa-IR"/>
        </w:rPr>
      </w:pPr>
    </w:p>
    <w:p w:rsidR="00FD3A57" w:rsidRPr="009D1D7E" w:rsidRDefault="00FD3A57" w:rsidP="00FD3A57">
      <w:pPr>
        <w:bidi/>
        <w:rPr>
          <w:rFonts w:ascii="Times New Roman" w:hAnsi="Times New Roman" w:cs="Times New Roman"/>
          <w:lang w:bidi="fa-IR"/>
        </w:rPr>
      </w:pPr>
      <w:r w:rsidRPr="009D1D7E">
        <w:rPr>
          <w:rFonts w:ascii="Times New Roman" w:hAnsi="Times New Roman" w:cs="Times New Roman"/>
          <w:rtl/>
          <w:lang w:bidi="fa-IR"/>
        </w:rPr>
        <w:t>.</w:t>
      </w:r>
    </w:p>
    <w:p w:rsidR="00FD3A57" w:rsidRPr="005A6536" w:rsidRDefault="00FD3A57" w:rsidP="00FD3A57">
      <w:pPr>
        <w:spacing w:after="0" w:line="240" w:lineRule="auto"/>
        <w:rPr>
          <w:rFonts w:ascii="Times New Roman" w:hAnsi="Times New Roman" w:cs="Times New Roman"/>
          <w:sz w:val="20"/>
          <w:szCs w:val="20"/>
          <w:lang w:bidi="fa-IR"/>
        </w:rPr>
      </w:pPr>
      <w:r w:rsidRPr="009A3B59">
        <w:rPr>
          <w:rFonts w:ascii="Times New Roman" w:hAnsi="Times New Roman" w:cs="Times New Roman"/>
          <w:b/>
          <w:sz w:val="20"/>
          <w:szCs w:val="20"/>
          <w:lang w:bidi="fa-IR"/>
        </w:rPr>
        <w:t>Table 1</w:t>
      </w:r>
      <w:r w:rsidRPr="005A6536">
        <w:rPr>
          <w:rFonts w:ascii="Times New Roman" w:hAnsi="Times New Roman" w:cs="Times New Roman"/>
          <w:sz w:val="20"/>
          <w:szCs w:val="20"/>
          <w:lang w:bidi="fa-IR"/>
        </w:rPr>
        <w:t xml:space="preserve"> </w:t>
      </w:r>
      <w:proofErr w:type="gramStart"/>
      <w:r w:rsidRPr="005A6536">
        <w:rPr>
          <w:rFonts w:ascii="Times New Roman" w:hAnsi="Times New Roman" w:cs="Times New Roman"/>
          <w:sz w:val="20"/>
          <w:szCs w:val="20"/>
          <w:lang w:bidi="fa-IR"/>
        </w:rPr>
        <w:t>Clinical characteristics</w:t>
      </w:r>
      <w:proofErr w:type="gramEnd"/>
      <w:r w:rsidRPr="005A6536">
        <w:rPr>
          <w:rFonts w:ascii="Times New Roman" w:hAnsi="Times New Roman" w:cs="Times New Roman"/>
          <w:sz w:val="20"/>
          <w:szCs w:val="20"/>
          <w:lang w:bidi="fa-IR"/>
        </w:rPr>
        <w:t xml:space="preserve"> of patients </w:t>
      </w:r>
    </w:p>
    <w:tbl>
      <w:tblPr>
        <w:tblW w:w="12438" w:type="dxa"/>
        <w:tblBorders>
          <w:top w:val="single" w:sz="8" w:space="0" w:color="000000"/>
          <w:left w:val="single" w:sz="8" w:space="0" w:color="000000"/>
          <w:bottom w:val="single" w:sz="8" w:space="0" w:color="000000"/>
          <w:right w:val="single" w:sz="8" w:space="0" w:color="000000"/>
        </w:tblBorders>
        <w:tblLook w:val="01E0" w:firstRow="1" w:lastRow="1" w:firstColumn="1" w:lastColumn="1" w:noHBand="0" w:noVBand="0"/>
      </w:tblPr>
      <w:tblGrid>
        <w:gridCol w:w="1908"/>
        <w:gridCol w:w="1440"/>
        <w:gridCol w:w="1440"/>
        <w:gridCol w:w="1350"/>
        <w:gridCol w:w="1620"/>
        <w:gridCol w:w="1620"/>
        <w:gridCol w:w="1350"/>
        <w:gridCol w:w="1710"/>
      </w:tblGrid>
      <w:tr w:rsidR="00FD3A57" w:rsidRPr="005A6536" w:rsidTr="00B65C85">
        <w:tc>
          <w:tcPr>
            <w:tcW w:w="1908" w:type="dxa"/>
            <w:tcBorders>
              <w:top w:val="single" w:sz="4" w:space="0" w:color="auto"/>
              <w:left w:val="nil"/>
              <w:bottom w:val="single" w:sz="4" w:space="0" w:color="auto"/>
            </w:tcBorders>
            <w:shd w:val="clear" w:color="auto" w:fill="auto"/>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rPr>
              <w:t>Patients</w:t>
            </w:r>
          </w:p>
        </w:tc>
        <w:tc>
          <w:tcPr>
            <w:tcW w:w="1440" w:type="dxa"/>
            <w:tcBorders>
              <w:top w:val="single" w:sz="4" w:space="0" w:color="auto"/>
              <w:bottom w:val="single" w:sz="4" w:space="0" w:color="auto"/>
            </w:tcBorders>
            <w:shd w:val="clear" w:color="auto" w:fill="auto"/>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Case 1</w:t>
            </w:r>
          </w:p>
        </w:tc>
        <w:tc>
          <w:tcPr>
            <w:tcW w:w="1440" w:type="dxa"/>
            <w:tcBorders>
              <w:top w:val="single" w:sz="4" w:space="0" w:color="auto"/>
              <w:bottom w:val="single" w:sz="4" w:space="0" w:color="auto"/>
            </w:tcBorders>
            <w:shd w:val="clear" w:color="auto" w:fill="auto"/>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 xml:space="preserve">Case 2 </w:t>
            </w:r>
          </w:p>
        </w:tc>
        <w:tc>
          <w:tcPr>
            <w:tcW w:w="1350" w:type="dxa"/>
            <w:tcBorders>
              <w:top w:val="single" w:sz="4" w:space="0" w:color="auto"/>
              <w:bottom w:val="single" w:sz="4" w:space="0" w:color="auto"/>
            </w:tcBorders>
            <w:shd w:val="clear" w:color="auto" w:fill="auto"/>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Case 3</w:t>
            </w:r>
          </w:p>
        </w:tc>
        <w:tc>
          <w:tcPr>
            <w:tcW w:w="1620" w:type="dxa"/>
            <w:tcBorders>
              <w:top w:val="single" w:sz="4" w:space="0" w:color="auto"/>
              <w:bottom w:val="single" w:sz="4" w:space="0" w:color="auto"/>
            </w:tcBorders>
            <w:shd w:val="clear" w:color="auto" w:fill="auto"/>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Case 4</w:t>
            </w:r>
          </w:p>
        </w:tc>
        <w:tc>
          <w:tcPr>
            <w:tcW w:w="1620" w:type="dxa"/>
            <w:tcBorders>
              <w:top w:val="single" w:sz="4" w:space="0" w:color="auto"/>
              <w:bottom w:val="single" w:sz="4" w:space="0" w:color="auto"/>
            </w:tcBorders>
            <w:shd w:val="clear" w:color="auto" w:fill="auto"/>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Case 5</w:t>
            </w:r>
          </w:p>
        </w:tc>
        <w:tc>
          <w:tcPr>
            <w:tcW w:w="1350" w:type="dxa"/>
            <w:tcBorders>
              <w:top w:val="single" w:sz="4" w:space="0" w:color="auto"/>
              <w:bottom w:val="single" w:sz="4" w:space="0" w:color="auto"/>
            </w:tcBorders>
            <w:shd w:val="clear" w:color="auto" w:fill="auto"/>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Case 6</w:t>
            </w:r>
          </w:p>
        </w:tc>
        <w:tc>
          <w:tcPr>
            <w:tcW w:w="1710" w:type="dxa"/>
            <w:tcBorders>
              <w:top w:val="single" w:sz="4" w:space="0" w:color="auto"/>
              <w:bottom w:val="single" w:sz="4" w:space="0" w:color="auto"/>
              <w:right w:val="nil"/>
            </w:tcBorders>
            <w:shd w:val="clear" w:color="auto" w:fill="auto"/>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Case 7</w:t>
            </w:r>
          </w:p>
        </w:tc>
      </w:tr>
      <w:tr w:rsidR="00FD3A57" w:rsidRPr="005A6536" w:rsidTr="00B65C85">
        <w:tc>
          <w:tcPr>
            <w:tcW w:w="1908" w:type="dxa"/>
            <w:tcBorders>
              <w:top w:val="single" w:sz="4" w:space="0" w:color="auto"/>
              <w:left w:val="nil"/>
            </w:tcBorders>
          </w:tcPr>
          <w:p w:rsidR="00FD3A57"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Gender</w:t>
            </w:r>
          </w:p>
          <w:p w:rsidR="00FD3A57" w:rsidRPr="005A6536" w:rsidRDefault="00FD3A57" w:rsidP="00B65C85">
            <w:pPr>
              <w:spacing w:after="0" w:line="240" w:lineRule="auto"/>
              <w:rPr>
                <w:rFonts w:ascii="Times New Roman" w:hAnsi="Times New Roman" w:cs="Times New Roman"/>
                <w:bCs/>
                <w:sz w:val="20"/>
                <w:szCs w:val="20"/>
                <w:lang w:bidi="fa-IR"/>
              </w:rPr>
            </w:pPr>
          </w:p>
        </w:tc>
        <w:tc>
          <w:tcPr>
            <w:tcW w:w="1440" w:type="dxa"/>
            <w:tcBorders>
              <w:top w:val="single" w:sz="4" w:space="0" w:color="auto"/>
            </w:tcBorders>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male</w:t>
            </w:r>
          </w:p>
        </w:tc>
        <w:tc>
          <w:tcPr>
            <w:tcW w:w="1440" w:type="dxa"/>
            <w:tcBorders>
              <w:top w:val="single" w:sz="4" w:space="0" w:color="auto"/>
            </w:tcBorders>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male</w:t>
            </w:r>
          </w:p>
        </w:tc>
        <w:tc>
          <w:tcPr>
            <w:tcW w:w="1350" w:type="dxa"/>
            <w:tcBorders>
              <w:top w:val="single" w:sz="4" w:space="0" w:color="auto"/>
            </w:tcBorders>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female</w:t>
            </w:r>
          </w:p>
        </w:tc>
        <w:tc>
          <w:tcPr>
            <w:tcW w:w="1620" w:type="dxa"/>
            <w:tcBorders>
              <w:top w:val="single" w:sz="4" w:space="0" w:color="auto"/>
            </w:tcBorders>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female</w:t>
            </w:r>
          </w:p>
        </w:tc>
        <w:tc>
          <w:tcPr>
            <w:tcW w:w="1620" w:type="dxa"/>
            <w:tcBorders>
              <w:top w:val="single" w:sz="4" w:space="0" w:color="auto"/>
            </w:tcBorders>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female</w:t>
            </w:r>
          </w:p>
        </w:tc>
        <w:tc>
          <w:tcPr>
            <w:tcW w:w="1350" w:type="dxa"/>
            <w:tcBorders>
              <w:top w:val="single" w:sz="4" w:space="0" w:color="auto"/>
            </w:tcBorders>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female</w:t>
            </w:r>
          </w:p>
        </w:tc>
        <w:tc>
          <w:tcPr>
            <w:tcW w:w="1710" w:type="dxa"/>
            <w:tcBorders>
              <w:top w:val="single" w:sz="4" w:space="0" w:color="auto"/>
              <w:right w:val="nil"/>
            </w:tcBorders>
          </w:tcPr>
          <w:p w:rsidR="00FD3A57" w:rsidRPr="005A6536" w:rsidRDefault="009A3B59" w:rsidP="00B65C85">
            <w:pPr>
              <w:spacing w:after="0" w:line="240" w:lineRule="auto"/>
              <w:rPr>
                <w:rFonts w:ascii="Times New Roman" w:hAnsi="Times New Roman" w:cs="Times New Roman"/>
                <w:bCs/>
                <w:sz w:val="20"/>
                <w:szCs w:val="20"/>
                <w:lang w:bidi="fa-IR"/>
              </w:rPr>
            </w:pPr>
            <w:r>
              <w:rPr>
                <w:rFonts w:ascii="Times New Roman" w:hAnsi="Times New Roman" w:cs="Times New Roman"/>
                <w:bCs/>
                <w:sz w:val="20"/>
                <w:szCs w:val="20"/>
                <w:lang w:bidi="fa-IR"/>
              </w:rPr>
              <w:t>m</w:t>
            </w:r>
            <w:r w:rsidR="00FD3A57" w:rsidRPr="005A6536">
              <w:rPr>
                <w:rFonts w:ascii="Times New Roman" w:hAnsi="Times New Roman" w:cs="Times New Roman"/>
                <w:bCs/>
                <w:sz w:val="20"/>
                <w:szCs w:val="20"/>
                <w:lang w:bidi="fa-IR"/>
              </w:rPr>
              <w:t>ale</w:t>
            </w:r>
          </w:p>
        </w:tc>
      </w:tr>
      <w:tr w:rsidR="00FD3A57" w:rsidRPr="005A6536" w:rsidTr="00B65C85">
        <w:tc>
          <w:tcPr>
            <w:tcW w:w="1908" w:type="dxa"/>
            <w:tcBorders>
              <w:left w:val="nil"/>
            </w:tcBorders>
          </w:tcPr>
          <w:p w:rsidR="00FD3A57"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Age</w:t>
            </w:r>
            <w:r>
              <w:rPr>
                <w:rFonts w:ascii="Times New Roman" w:hAnsi="Times New Roman" w:cs="Times New Roman"/>
                <w:bCs/>
                <w:sz w:val="20"/>
                <w:szCs w:val="20"/>
                <w:lang w:bidi="fa-IR"/>
              </w:rPr>
              <w:t xml:space="preserve"> (y</w:t>
            </w:r>
            <w:r w:rsidRPr="005A6536">
              <w:rPr>
                <w:rFonts w:ascii="Times New Roman" w:hAnsi="Times New Roman" w:cs="Times New Roman"/>
                <w:bCs/>
                <w:sz w:val="20"/>
                <w:szCs w:val="20"/>
                <w:lang w:bidi="fa-IR"/>
              </w:rPr>
              <w:t>ear</w:t>
            </w:r>
            <w:r w:rsidR="007C0EC4">
              <w:rPr>
                <w:rFonts w:ascii="Times New Roman" w:hAnsi="Times New Roman" w:cs="Times New Roman"/>
                <w:bCs/>
                <w:sz w:val="20"/>
                <w:szCs w:val="20"/>
                <w:lang w:bidi="fa-IR"/>
              </w:rPr>
              <w:t>s</w:t>
            </w:r>
            <w:r w:rsidRPr="005A6536">
              <w:rPr>
                <w:rFonts w:ascii="Times New Roman" w:hAnsi="Times New Roman" w:cs="Times New Roman"/>
                <w:bCs/>
                <w:sz w:val="20"/>
                <w:szCs w:val="20"/>
                <w:lang w:bidi="fa-IR"/>
              </w:rPr>
              <w:t>)</w:t>
            </w:r>
          </w:p>
          <w:p w:rsidR="00FD3A57" w:rsidRPr="005A6536" w:rsidRDefault="00FD3A57" w:rsidP="00B65C85">
            <w:pPr>
              <w:spacing w:after="0" w:line="240" w:lineRule="auto"/>
              <w:rPr>
                <w:rFonts w:ascii="Times New Roman" w:hAnsi="Times New Roman" w:cs="Times New Roman"/>
                <w:bCs/>
                <w:sz w:val="20"/>
                <w:szCs w:val="20"/>
                <w:lang w:bidi="fa-IR"/>
              </w:rPr>
            </w:pPr>
          </w:p>
        </w:tc>
        <w:tc>
          <w:tcPr>
            <w:tcW w:w="144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62</w:t>
            </w:r>
          </w:p>
        </w:tc>
        <w:tc>
          <w:tcPr>
            <w:tcW w:w="144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74</w:t>
            </w:r>
          </w:p>
        </w:tc>
        <w:tc>
          <w:tcPr>
            <w:tcW w:w="135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43</w:t>
            </w:r>
          </w:p>
        </w:tc>
        <w:tc>
          <w:tcPr>
            <w:tcW w:w="162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25</w:t>
            </w:r>
          </w:p>
        </w:tc>
        <w:tc>
          <w:tcPr>
            <w:tcW w:w="162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42</w:t>
            </w:r>
          </w:p>
        </w:tc>
        <w:tc>
          <w:tcPr>
            <w:tcW w:w="135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21</w:t>
            </w:r>
          </w:p>
        </w:tc>
        <w:tc>
          <w:tcPr>
            <w:tcW w:w="1710" w:type="dxa"/>
            <w:tcBorders>
              <w:right w:val="nil"/>
            </w:tcBorders>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25</w:t>
            </w:r>
          </w:p>
        </w:tc>
      </w:tr>
      <w:tr w:rsidR="00FD3A57" w:rsidRPr="005A6536" w:rsidTr="00B65C85">
        <w:tc>
          <w:tcPr>
            <w:tcW w:w="1908" w:type="dxa"/>
            <w:tcBorders>
              <w:left w:val="nil"/>
            </w:tcBorders>
          </w:tcPr>
          <w:p w:rsidR="00FD3A57"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Symptoms</w:t>
            </w:r>
          </w:p>
          <w:p w:rsidR="00FD3A57" w:rsidRPr="005A6536" w:rsidRDefault="00FD3A57" w:rsidP="00B65C85">
            <w:pPr>
              <w:spacing w:after="0" w:line="240" w:lineRule="auto"/>
              <w:rPr>
                <w:rFonts w:ascii="Times New Roman" w:hAnsi="Times New Roman" w:cs="Times New Roman"/>
                <w:bCs/>
                <w:sz w:val="20"/>
                <w:szCs w:val="20"/>
                <w:lang w:bidi="fa-IR"/>
              </w:rPr>
            </w:pPr>
          </w:p>
        </w:tc>
        <w:tc>
          <w:tcPr>
            <w:tcW w:w="144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mild pruritus</w:t>
            </w:r>
          </w:p>
        </w:tc>
        <w:tc>
          <w:tcPr>
            <w:tcW w:w="144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 xml:space="preserve">no </w:t>
            </w:r>
          </w:p>
        </w:tc>
        <w:tc>
          <w:tcPr>
            <w:tcW w:w="135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62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mild pruritus</w:t>
            </w:r>
          </w:p>
        </w:tc>
        <w:tc>
          <w:tcPr>
            <w:tcW w:w="162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35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mild pruritus</w:t>
            </w:r>
          </w:p>
        </w:tc>
        <w:tc>
          <w:tcPr>
            <w:tcW w:w="1710" w:type="dxa"/>
            <w:tcBorders>
              <w:right w:val="nil"/>
            </w:tcBorders>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troublesome pruritus</w:t>
            </w:r>
          </w:p>
        </w:tc>
      </w:tr>
      <w:tr w:rsidR="00FD3A57" w:rsidRPr="005A6536" w:rsidTr="00B65C85">
        <w:tc>
          <w:tcPr>
            <w:tcW w:w="1908" w:type="dxa"/>
            <w:tcBorders>
              <w:left w:val="nil"/>
            </w:tcBorders>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Location</w:t>
            </w:r>
          </w:p>
        </w:tc>
        <w:tc>
          <w:tcPr>
            <w:tcW w:w="144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lower trunk</w:t>
            </w:r>
          </w:p>
        </w:tc>
        <w:tc>
          <w:tcPr>
            <w:tcW w:w="1440" w:type="dxa"/>
          </w:tcPr>
          <w:p w:rsidR="00FD3A57" w:rsidRPr="005A6536" w:rsidRDefault="00633D61"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F</w:t>
            </w:r>
            <w:r w:rsidR="00FD3A57" w:rsidRPr="005A6536">
              <w:rPr>
                <w:rFonts w:ascii="Times New Roman" w:hAnsi="Times New Roman" w:cs="Times New Roman"/>
                <w:sz w:val="20"/>
                <w:szCs w:val="20"/>
                <w:lang w:bidi="fa-IR"/>
              </w:rPr>
              <w:t>orehead</w:t>
            </w:r>
          </w:p>
        </w:tc>
        <w:tc>
          <w:tcPr>
            <w:tcW w:w="135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lower trunk</w:t>
            </w:r>
          </w:p>
        </w:tc>
        <w:tc>
          <w:tcPr>
            <w:tcW w:w="162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Upper</w:t>
            </w:r>
            <w:r>
              <w:rPr>
                <w:rFonts w:ascii="Times New Roman" w:hAnsi="Times New Roman" w:cs="Times New Roman"/>
                <w:sz w:val="20"/>
                <w:szCs w:val="20"/>
                <w:lang w:bidi="fa-IR"/>
              </w:rPr>
              <w:t xml:space="preserve"> </w:t>
            </w:r>
            <w:r w:rsidRPr="005A6536">
              <w:rPr>
                <w:rFonts w:ascii="Times New Roman" w:hAnsi="Times New Roman" w:cs="Times New Roman"/>
                <w:sz w:val="20"/>
                <w:szCs w:val="20"/>
                <w:lang w:bidi="fa-IR"/>
              </w:rPr>
              <w:t>&amp; lower trunk</w:t>
            </w:r>
          </w:p>
        </w:tc>
        <w:tc>
          <w:tcPr>
            <w:tcW w:w="162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Upper</w:t>
            </w:r>
            <w:r>
              <w:rPr>
                <w:rFonts w:ascii="Times New Roman" w:hAnsi="Times New Roman" w:cs="Times New Roman"/>
                <w:sz w:val="20"/>
                <w:szCs w:val="20"/>
                <w:lang w:bidi="fa-IR"/>
              </w:rPr>
              <w:t xml:space="preserve"> </w:t>
            </w:r>
            <w:r w:rsidRPr="005A6536">
              <w:rPr>
                <w:rFonts w:ascii="Times New Roman" w:hAnsi="Times New Roman" w:cs="Times New Roman"/>
                <w:sz w:val="20"/>
                <w:szCs w:val="20"/>
                <w:lang w:bidi="fa-IR"/>
              </w:rPr>
              <w:t>&amp; lower trunk</w:t>
            </w:r>
          </w:p>
        </w:tc>
        <w:tc>
          <w:tcPr>
            <w:tcW w:w="135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Upper</w:t>
            </w:r>
            <w:r>
              <w:rPr>
                <w:rFonts w:ascii="Times New Roman" w:hAnsi="Times New Roman" w:cs="Times New Roman"/>
                <w:sz w:val="20"/>
                <w:szCs w:val="20"/>
                <w:lang w:bidi="fa-IR"/>
              </w:rPr>
              <w:t xml:space="preserve"> </w:t>
            </w:r>
            <w:r w:rsidRPr="005A6536">
              <w:rPr>
                <w:rFonts w:ascii="Times New Roman" w:hAnsi="Times New Roman" w:cs="Times New Roman"/>
                <w:sz w:val="20"/>
                <w:szCs w:val="20"/>
                <w:lang w:bidi="fa-IR"/>
              </w:rPr>
              <w:t>&amp; lower trunk</w:t>
            </w:r>
          </w:p>
        </w:tc>
        <w:tc>
          <w:tcPr>
            <w:tcW w:w="1710" w:type="dxa"/>
            <w:tcBorders>
              <w:right w:val="nil"/>
            </w:tcBorders>
          </w:tcPr>
          <w:p w:rsidR="00FD3A57"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Trunk</w:t>
            </w:r>
            <w:r>
              <w:rPr>
                <w:rFonts w:ascii="Times New Roman" w:hAnsi="Times New Roman" w:cs="Times New Roman"/>
                <w:bCs/>
                <w:sz w:val="20"/>
                <w:szCs w:val="20"/>
                <w:lang w:bidi="fa-IR"/>
              </w:rPr>
              <w:t xml:space="preserve"> </w:t>
            </w:r>
            <w:r w:rsidRPr="005A6536">
              <w:rPr>
                <w:rFonts w:ascii="Times New Roman" w:hAnsi="Times New Roman" w:cs="Times New Roman"/>
                <w:bCs/>
                <w:sz w:val="20"/>
                <w:szCs w:val="20"/>
                <w:lang w:bidi="fa-IR"/>
              </w:rPr>
              <w:t xml:space="preserve">&amp; lower extremity </w:t>
            </w:r>
          </w:p>
          <w:p w:rsidR="00FD3A57" w:rsidRPr="005A6536" w:rsidRDefault="00FD3A57" w:rsidP="00B65C85">
            <w:pPr>
              <w:spacing w:after="0" w:line="240" w:lineRule="auto"/>
              <w:rPr>
                <w:rFonts w:ascii="Times New Roman" w:hAnsi="Times New Roman" w:cs="Times New Roman"/>
                <w:bCs/>
                <w:sz w:val="20"/>
                <w:szCs w:val="20"/>
                <w:lang w:bidi="fa-IR"/>
              </w:rPr>
            </w:pPr>
          </w:p>
        </w:tc>
      </w:tr>
      <w:tr w:rsidR="00FD3A57" w:rsidRPr="005A6536" w:rsidTr="00B65C85">
        <w:tc>
          <w:tcPr>
            <w:tcW w:w="1908" w:type="dxa"/>
            <w:tcBorders>
              <w:left w:val="nil"/>
            </w:tcBorders>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Time onset</w:t>
            </w:r>
            <w:r w:rsidR="009A3B59">
              <w:rPr>
                <w:rFonts w:ascii="Times New Roman" w:hAnsi="Times New Roman" w:cs="Times New Roman"/>
                <w:bCs/>
                <w:sz w:val="20"/>
                <w:szCs w:val="20"/>
                <w:lang w:bidi="fa-IR"/>
              </w:rPr>
              <w:t xml:space="preserve"> </w:t>
            </w:r>
            <w:r w:rsidRPr="005A6536">
              <w:rPr>
                <w:rFonts w:ascii="Times New Roman" w:hAnsi="Times New Roman" w:cs="Times New Roman"/>
                <w:bCs/>
                <w:sz w:val="20"/>
                <w:szCs w:val="20"/>
                <w:lang w:bidi="fa-IR"/>
              </w:rPr>
              <w:t>(month</w:t>
            </w:r>
            <w:r w:rsidR="007C0EC4">
              <w:rPr>
                <w:rFonts w:ascii="Times New Roman" w:hAnsi="Times New Roman" w:cs="Times New Roman"/>
                <w:bCs/>
                <w:sz w:val="20"/>
                <w:szCs w:val="20"/>
                <w:lang w:bidi="fa-IR"/>
              </w:rPr>
              <w:t>s</w:t>
            </w:r>
            <w:r w:rsidRPr="005A6536">
              <w:rPr>
                <w:rFonts w:ascii="Times New Roman" w:hAnsi="Times New Roman" w:cs="Times New Roman"/>
                <w:bCs/>
                <w:sz w:val="20"/>
                <w:szCs w:val="20"/>
                <w:lang w:bidi="fa-IR"/>
              </w:rPr>
              <w:t>)</w:t>
            </w:r>
          </w:p>
        </w:tc>
        <w:tc>
          <w:tcPr>
            <w:tcW w:w="144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12</w:t>
            </w:r>
          </w:p>
        </w:tc>
        <w:tc>
          <w:tcPr>
            <w:tcW w:w="144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8</w:t>
            </w:r>
          </w:p>
        </w:tc>
        <w:tc>
          <w:tcPr>
            <w:tcW w:w="135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6</w:t>
            </w:r>
          </w:p>
        </w:tc>
        <w:tc>
          <w:tcPr>
            <w:tcW w:w="162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3</w:t>
            </w:r>
          </w:p>
        </w:tc>
        <w:tc>
          <w:tcPr>
            <w:tcW w:w="162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18</w:t>
            </w:r>
          </w:p>
        </w:tc>
        <w:tc>
          <w:tcPr>
            <w:tcW w:w="135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15</w:t>
            </w:r>
          </w:p>
        </w:tc>
        <w:tc>
          <w:tcPr>
            <w:tcW w:w="1710" w:type="dxa"/>
            <w:tcBorders>
              <w:right w:val="nil"/>
            </w:tcBorders>
          </w:tcPr>
          <w:p w:rsidR="00FD3A57"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5</w:t>
            </w:r>
          </w:p>
          <w:p w:rsidR="00FD3A57" w:rsidRPr="005A6536" w:rsidRDefault="00FD3A57" w:rsidP="00B65C85">
            <w:pPr>
              <w:spacing w:after="0" w:line="240" w:lineRule="auto"/>
              <w:rPr>
                <w:rFonts w:ascii="Times New Roman" w:hAnsi="Times New Roman" w:cs="Times New Roman"/>
                <w:bCs/>
                <w:sz w:val="20"/>
                <w:szCs w:val="20"/>
                <w:lang w:bidi="fa-IR"/>
              </w:rPr>
            </w:pPr>
          </w:p>
        </w:tc>
      </w:tr>
      <w:tr w:rsidR="00FD3A57" w:rsidRPr="005A6536" w:rsidTr="00B65C85">
        <w:tc>
          <w:tcPr>
            <w:tcW w:w="1908" w:type="dxa"/>
            <w:tcBorders>
              <w:left w:val="nil"/>
            </w:tcBorders>
          </w:tcPr>
          <w:p w:rsidR="00FD3A57"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Involvement of mucosa</w:t>
            </w:r>
            <w:r>
              <w:rPr>
                <w:rFonts w:ascii="Times New Roman" w:hAnsi="Times New Roman" w:cs="Times New Roman"/>
                <w:bCs/>
                <w:sz w:val="20"/>
                <w:szCs w:val="20"/>
                <w:lang w:bidi="fa-IR"/>
              </w:rPr>
              <w:t>,</w:t>
            </w:r>
            <w:r w:rsidRPr="005A6536">
              <w:rPr>
                <w:rFonts w:ascii="Times New Roman" w:hAnsi="Times New Roman" w:cs="Times New Roman"/>
                <w:bCs/>
                <w:sz w:val="20"/>
                <w:szCs w:val="20"/>
                <w:lang w:bidi="fa-IR"/>
              </w:rPr>
              <w:t xml:space="preserve"> scalp and nail</w:t>
            </w:r>
          </w:p>
          <w:p w:rsidR="00FD3A57" w:rsidRPr="005A6536" w:rsidRDefault="00FD3A57" w:rsidP="00B65C85">
            <w:pPr>
              <w:spacing w:after="0" w:line="240" w:lineRule="auto"/>
              <w:rPr>
                <w:rFonts w:ascii="Times New Roman" w:hAnsi="Times New Roman" w:cs="Times New Roman"/>
                <w:bCs/>
                <w:sz w:val="20"/>
                <w:szCs w:val="20"/>
                <w:lang w:bidi="fa-IR"/>
              </w:rPr>
            </w:pPr>
          </w:p>
        </w:tc>
        <w:tc>
          <w:tcPr>
            <w:tcW w:w="144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440" w:type="dxa"/>
          </w:tcPr>
          <w:p w:rsidR="00FD3A57" w:rsidRPr="005A6536" w:rsidRDefault="00633D61"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w:t>
            </w:r>
            <w:r w:rsidR="00FD3A57" w:rsidRPr="005A6536">
              <w:rPr>
                <w:rFonts w:ascii="Times New Roman" w:hAnsi="Times New Roman" w:cs="Times New Roman"/>
                <w:sz w:val="20"/>
                <w:szCs w:val="20"/>
                <w:lang w:bidi="fa-IR"/>
              </w:rPr>
              <w:t>o</w:t>
            </w:r>
          </w:p>
        </w:tc>
        <w:tc>
          <w:tcPr>
            <w:tcW w:w="135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62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62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35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710" w:type="dxa"/>
            <w:tcBorders>
              <w:right w:val="nil"/>
            </w:tcBorders>
          </w:tcPr>
          <w:p w:rsidR="00FD3A57" w:rsidRPr="005A6536" w:rsidRDefault="009A3B59" w:rsidP="00B65C85">
            <w:pPr>
              <w:spacing w:after="0" w:line="240" w:lineRule="auto"/>
              <w:rPr>
                <w:rFonts w:ascii="Times New Roman" w:hAnsi="Times New Roman" w:cs="Times New Roman"/>
                <w:bCs/>
                <w:sz w:val="20"/>
                <w:szCs w:val="20"/>
                <w:lang w:bidi="fa-IR"/>
              </w:rPr>
            </w:pPr>
            <w:r>
              <w:rPr>
                <w:rFonts w:ascii="Times New Roman" w:hAnsi="Times New Roman" w:cs="Times New Roman"/>
                <w:bCs/>
                <w:sz w:val="20"/>
                <w:szCs w:val="20"/>
                <w:lang w:bidi="fa-IR"/>
              </w:rPr>
              <w:t>n</w:t>
            </w:r>
            <w:r w:rsidR="00FD3A57" w:rsidRPr="005A6536">
              <w:rPr>
                <w:rFonts w:ascii="Times New Roman" w:hAnsi="Times New Roman" w:cs="Times New Roman"/>
                <w:bCs/>
                <w:sz w:val="20"/>
                <w:szCs w:val="20"/>
                <w:lang w:bidi="fa-IR"/>
              </w:rPr>
              <w:t>o</w:t>
            </w:r>
          </w:p>
        </w:tc>
      </w:tr>
      <w:tr w:rsidR="00FD3A57" w:rsidRPr="005A6536" w:rsidTr="00B65C85">
        <w:tc>
          <w:tcPr>
            <w:tcW w:w="1908" w:type="dxa"/>
            <w:tcBorders>
              <w:left w:val="nil"/>
            </w:tcBorders>
          </w:tcPr>
          <w:p w:rsidR="00FD3A57"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 xml:space="preserve">History of </w:t>
            </w:r>
            <w:r w:rsidR="009A3B59">
              <w:rPr>
                <w:rFonts w:ascii="Times New Roman" w:hAnsi="Times New Roman" w:cs="Times New Roman"/>
                <w:bCs/>
                <w:sz w:val="20"/>
                <w:szCs w:val="20"/>
                <w:lang w:bidi="fa-IR"/>
              </w:rPr>
              <w:t xml:space="preserve">herpes </w:t>
            </w:r>
            <w:r w:rsidRPr="005A6536">
              <w:rPr>
                <w:rFonts w:ascii="Times New Roman" w:hAnsi="Times New Roman" w:cs="Times New Roman"/>
                <w:bCs/>
                <w:sz w:val="20"/>
                <w:szCs w:val="20"/>
                <w:lang w:bidi="fa-IR"/>
              </w:rPr>
              <w:t>zoster</w:t>
            </w:r>
          </w:p>
          <w:p w:rsidR="00FD3A57" w:rsidRPr="005A6536" w:rsidRDefault="00FD3A57" w:rsidP="00B65C85">
            <w:pPr>
              <w:spacing w:after="0" w:line="240" w:lineRule="auto"/>
              <w:rPr>
                <w:rFonts w:ascii="Times New Roman" w:hAnsi="Times New Roman" w:cs="Times New Roman"/>
                <w:bCs/>
                <w:sz w:val="20"/>
                <w:szCs w:val="20"/>
                <w:lang w:bidi="fa-IR"/>
              </w:rPr>
            </w:pPr>
          </w:p>
        </w:tc>
        <w:tc>
          <w:tcPr>
            <w:tcW w:w="144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440" w:type="dxa"/>
          </w:tcPr>
          <w:p w:rsidR="00FD3A57" w:rsidRPr="005A6536" w:rsidRDefault="00633D61" w:rsidP="00B65C85">
            <w:pPr>
              <w:spacing w:after="0" w:line="240" w:lineRule="auto"/>
              <w:rPr>
                <w:rFonts w:ascii="Times New Roman" w:hAnsi="Times New Roman" w:cs="Times New Roman"/>
                <w:sz w:val="20"/>
                <w:szCs w:val="20"/>
                <w:lang w:bidi="fa-IR"/>
              </w:rPr>
            </w:pPr>
            <w:r>
              <w:rPr>
                <w:rFonts w:ascii="Times New Roman" w:hAnsi="Times New Roman" w:cs="Times New Roman"/>
                <w:sz w:val="20"/>
                <w:szCs w:val="20"/>
                <w:lang w:bidi="fa-IR"/>
              </w:rPr>
              <w:t>n</w:t>
            </w:r>
            <w:r w:rsidR="00FD3A57" w:rsidRPr="005A6536">
              <w:rPr>
                <w:rFonts w:ascii="Times New Roman" w:hAnsi="Times New Roman" w:cs="Times New Roman"/>
                <w:sz w:val="20"/>
                <w:szCs w:val="20"/>
                <w:lang w:bidi="fa-IR"/>
              </w:rPr>
              <w:t>o</w:t>
            </w:r>
          </w:p>
        </w:tc>
        <w:tc>
          <w:tcPr>
            <w:tcW w:w="135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62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62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35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710" w:type="dxa"/>
            <w:tcBorders>
              <w:right w:val="nil"/>
            </w:tcBorders>
          </w:tcPr>
          <w:p w:rsidR="00FD3A57" w:rsidRPr="005A6536" w:rsidRDefault="009A3B59" w:rsidP="00B65C85">
            <w:pPr>
              <w:spacing w:after="0" w:line="240" w:lineRule="auto"/>
              <w:rPr>
                <w:rFonts w:ascii="Times New Roman" w:hAnsi="Times New Roman" w:cs="Times New Roman"/>
                <w:bCs/>
                <w:sz w:val="20"/>
                <w:szCs w:val="20"/>
                <w:lang w:bidi="fa-IR"/>
              </w:rPr>
            </w:pPr>
            <w:r>
              <w:rPr>
                <w:rFonts w:ascii="Times New Roman" w:hAnsi="Times New Roman" w:cs="Times New Roman"/>
                <w:bCs/>
                <w:sz w:val="20"/>
                <w:szCs w:val="20"/>
                <w:lang w:bidi="fa-IR"/>
              </w:rPr>
              <w:t>n</w:t>
            </w:r>
            <w:r w:rsidR="00FD3A57" w:rsidRPr="005A6536">
              <w:rPr>
                <w:rFonts w:ascii="Times New Roman" w:hAnsi="Times New Roman" w:cs="Times New Roman"/>
                <w:bCs/>
                <w:sz w:val="20"/>
                <w:szCs w:val="20"/>
                <w:lang w:bidi="fa-IR"/>
              </w:rPr>
              <w:t>o</w:t>
            </w:r>
          </w:p>
        </w:tc>
      </w:tr>
      <w:tr w:rsidR="00FD3A57" w:rsidRPr="005A6536" w:rsidTr="00B65C85">
        <w:tc>
          <w:tcPr>
            <w:tcW w:w="1908" w:type="dxa"/>
            <w:tcBorders>
              <w:left w:val="nil"/>
            </w:tcBorders>
          </w:tcPr>
          <w:p w:rsidR="00FD3A57"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History of medication</w:t>
            </w:r>
          </w:p>
          <w:p w:rsidR="00FD3A57" w:rsidRPr="005A6536" w:rsidRDefault="00FD3A57" w:rsidP="00B65C85">
            <w:pPr>
              <w:spacing w:after="0" w:line="240" w:lineRule="auto"/>
              <w:rPr>
                <w:rFonts w:ascii="Times New Roman" w:hAnsi="Times New Roman" w:cs="Times New Roman"/>
                <w:bCs/>
                <w:sz w:val="20"/>
                <w:szCs w:val="20"/>
                <w:lang w:bidi="fa-IR"/>
              </w:rPr>
            </w:pPr>
          </w:p>
        </w:tc>
        <w:tc>
          <w:tcPr>
            <w:tcW w:w="144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440" w:type="dxa"/>
          </w:tcPr>
          <w:p w:rsidR="00FD3A57" w:rsidRPr="005A6536" w:rsidRDefault="00633D61"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w:t>
            </w:r>
            <w:r w:rsidR="00FD3A57" w:rsidRPr="005A6536">
              <w:rPr>
                <w:rFonts w:ascii="Times New Roman" w:hAnsi="Times New Roman" w:cs="Times New Roman"/>
                <w:sz w:val="20"/>
                <w:szCs w:val="20"/>
                <w:lang w:bidi="fa-IR"/>
              </w:rPr>
              <w:t>o</w:t>
            </w:r>
          </w:p>
        </w:tc>
        <w:tc>
          <w:tcPr>
            <w:tcW w:w="135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62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62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350" w:type="dxa"/>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no</w:t>
            </w:r>
          </w:p>
        </w:tc>
        <w:tc>
          <w:tcPr>
            <w:tcW w:w="1710" w:type="dxa"/>
            <w:tcBorders>
              <w:right w:val="nil"/>
            </w:tcBorders>
          </w:tcPr>
          <w:p w:rsidR="00FD3A57" w:rsidRPr="005A6536" w:rsidRDefault="009A3B59" w:rsidP="00B65C85">
            <w:pPr>
              <w:spacing w:after="0" w:line="240" w:lineRule="auto"/>
              <w:rPr>
                <w:rFonts w:ascii="Times New Roman" w:hAnsi="Times New Roman" w:cs="Times New Roman"/>
                <w:bCs/>
                <w:sz w:val="20"/>
                <w:szCs w:val="20"/>
                <w:lang w:bidi="fa-IR"/>
              </w:rPr>
            </w:pPr>
            <w:r>
              <w:rPr>
                <w:rFonts w:ascii="Times New Roman" w:hAnsi="Times New Roman" w:cs="Times New Roman"/>
                <w:bCs/>
                <w:sz w:val="20"/>
                <w:szCs w:val="20"/>
                <w:lang w:bidi="fa-IR"/>
              </w:rPr>
              <w:t>n</w:t>
            </w:r>
            <w:r w:rsidR="00FD3A57" w:rsidRPr="005A6536">
              <w:rPr>
                <w:rFonts w:ascii="Times New Roman" w:hAnsi="Times New Roman" w:cs="Times New Roman"/>
                <w:bCs/>
                <w:sz w:val="20"/>
                <w:szCs w:val="20"/>
                <w:lang w:bidi="fa-IR"/>
              </w:rPr>
              <w:t>o</w:t>
            </w:r>
          </w:p>
        </w:tc>
      </w:tr>
      <w:tr w:rsidR="00FD3A57" w:rsidRPr="005A6536" w:rsidTr="00B65C85">
        <w:tc>
          <w:tcPr>
            <w:tcW w:w="1908" w:type="dxa"/>
            <w:tcBorders>
              <w:left w:val="nil"/>
              <w:bottom w:val="nil"/>
            </w:tcBorders>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Cutaneous finding</w:t>
            </w:r>
            <w:r>
              <w:rPr>
                <w:rFonts w:ascii="Times New Roman" w:hAnsi="Times New Roman" w:cs="Times New Roman"/>
                <w:bCs/>
                <w:sz w:val="20"/>
                <w:szCs w:val="20"/>
                <w:lang w:bidi="fa-IR"/>
              </w:rPr>
              <w:t>s</w:t>
            </w:r>
          </w:p>
        </w:tc>
        <w:tc>
          <w:tcPr>
            <w:tcW w:w="1440" w:type="dxa"/>
            <w:tcBorders>
              <w:bottom w:val="nil"/>
            </w:tcBorders>
          </w:tcPr>
          <w:p w:rsidR="00FD3A57" w:rsidRPr="005A6536" w:rsidRDefault="00633D61" w:rsidP="00B65C85">
            <w:pPr>
              <w:spacing w:after="0" w:line="240" w:lineRule="auto"/>
              <w:rPr>
                <w:rFonts w:ascii="Times New Roman" w:hAnsi="Times New Roman" w:cs="Times New Roman"/>
                <w:sz w:val="20"/>
                <w:szCs w:val="20"/>
                <w:lang w:bidi="fa-IR"/>
              </w:rPr>
            </w:pPr>
            <w:r>
              <w:rPr>
                <w:rFonts w:ascii="Times New Roman" w:hAnsi="Times New Roman" w:cs="Times New Roman"/>
                <w:sz w:val="20"/>
                <w:szCs w:val="20"/>
                <w:lang w:bidi="fa-IR"/>
              </w:rPr>
              <w:t>purplish macules</w:t>
            </w:r>
            <w:r w:rsidR="00FD3A57" w:rsidRPr="005A6536">
              <w:rPr>
                <w:rFonts w:ascii="Times New Roman" w:hAnsi="Times New Roman" w:cs="Times New Roman"/>
                <w:sz w:val="20"/>
                <w:szCs w:val="20"/>
                <w:lang w:bidi="fa-IR"/>
              </w:rPr>
              <w:t xml:space="preserve"> and patches</w:t>
            </w:r>
          </w:p>
        </w:tc>
        <w:tc>
          <w:tcPr>
            <w:tcW w:w="1440" w:type="dxa"/>
            <w:tcBorders>
              <w:bottom w:val="nil"/>
            </w:tcBorders>
          </w:tcPr>
          <w:p w:rsidR="00FD3A57"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brown- violaceous atrophic patches</w:t>
            </w:r>
          </w:p>
          <w:p w:rsidR="00FD3A57" w:rsidRPr="005A6536" w:rsidRDefault="00FD3A57" w:rsidP="00B65C85">
            <w:pPr>
              <w:spacing w:after="0" w:line="240" w:lineRule="auto"/>
              <w:rPr>
                <w:rFonts w:ascii="Times New Roman" w:hAnsi="Times New Roman" w:cs="Times New Roman"/>
                <w:sz w:val="20"/>
                <w:szCs w:val="20"/>
                <w:lang w:bidi="fa-IR"/>
              </w:rPr>
            </w:pPr>
          </w:p>
        </w:tc>
        <w:tc>
          <w:tcPr>
            <w:tcW w:w="1350" w:type="dxa"/>
            <w:tcBorders>
              <w:bottom w:val="nil"/>
            </w:tcBorders>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violaceous macule</w:t>
            </w:r>
            <w:r w:rsidR="00633D61">
              <w:rPr>
                <w:rFonts w:ascii="Times New Roman" w:hAnsi="Times New Roman" w:cs="Times New Roman"/>
                <w:sz w:val="20"/>
                <w:szCs w:val="20"/>
                <w:lang w:bidi="fa-IR"/>
              </w:rPr>
              <w:t>s</w:t>
            </w:r>
            <w:r w:rsidRPr="005A6536">
              <w:rPr>
                <w:rFonts w:ascii="Times New Roman" w:hAnsi="Times New Roman" w:cs="Times New Roman"/>
                <w:sz w:val="20"/>
                <w:szCs w:val="20"/>
                <w:lang w:bidi="fa-IR"/>
              </w:rPr>
              <w:t xml:space="preserve"> and patches </w:t>
            </w:r>
          </w:p>
        </w:tc>
        <w:tc>
          <w:tcPr>
            <w:tcW w:w="1620" w:type="dxa"/>
            <w:tcBorders>
              <w:bottom w:val="nil"/>
            </w:tcBorders>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violaceous patches and plaque</w:t>
            </w:r>
            <w:r w:rsidR="00633D61">
              <w:rPr>
                <w:rFonts w:ascii="Times New Roman" w:hAnsi="Times New Roman" w:cs="Times New Roman"/>
                <w:sz w:val="20"/>
                <w:szCs w:val="20"/>
                <w:lang w:bidi="fa-IR"/>
              </w:rPr>
              <w:t>s</w:t>
            </w:r>
          </w:p>
        </w:tc>
        <w:tc>
          <w:tcPr>
            <w:tcW w:w="1620" w:type="dxa"/>
            <w:tcBorders>
              <w:bottom w:val="nil"/>
            </w:tcBorders>
          </w:tcPr>
          <w:p w:rsidR="00FD3A57" w:rsidRPr="005A6536" w:rsidRDefault="009A3B59" w:rsidP="009A3B59">
            <w:pPr>
              <w:spacing w:after="0" w:line="240" w:lineRule="auto"/>
              <w:rPr>
                <w:rFonts w:ascii="Times New Roman" w:hAnsi="Times New Roman" w:cs="Times New Roman"/>
                <w:sz w:val="20"/>
                <w:szCs w:val="20"/>
                <w:lang w:bidi="fa-IR"/>
              </w:rPr>
            </w:pPr>
            <w:r>
              <w:rPr>
                <w:rFonts w:ascii="Times New Roman" w:hAnsi="Times New Roman" w:cs="Times New Roman"/>
                <w:sz w:val="20"/>
                <w:szCs w:val="20"/>
                <w:lang w:bidi="fa-IR"/>
              </w:rPr>
              <w:t>v</w:t>
            </w:r>
            <w:r w:rsidR="00FD3A57" w:rsidRPr="005A6536">
              <w:rPr>
                <w:rFonts w:ascii="Times New Roman" w:hAnsi="Times New Roman" w:cs="Times New Roman"/>
                <w:sz w:val="20"/>
                <w:szCs w:val="20"/>
                <w:lang w:bidi="fa-IR"/>
              </w:rPr>
              <w:t>iolaceous patches and plaque</w:t>
            </w:r>
            <w:r w:rsidR="00633D61">
              <w:rPr>
                <w:rFonts w:ascii="Times New Roman" w:hAnsi="Times New Roman" w:cs="Times New Roman"/>
                <w:sz w:val="20"/>
                <w:szCs w:val="20"/>
                <w:lang w:bidi="fa-IR"/>
              </w:rPr>
              <w:t>s</w:t>
            </w:r>
          </w:p>
        </w:tc>
        <w:tc>
          <w:tcPr>
            <w:tcW w:w="1350" w:type="dxa"/>
            <w:tcBorders>
              <w:bottom w:val="nil"/>
            </w:tcBorders>
          </w:tcPr>
          <w:p w:rsidR="00FD3A57" w:rsidRPr="005A6536" w:rsidRDefault="00FD3A57" w:rsidP="00B65C85">
            <w:pPr>
              <w:spacing w:after="0" w:line="240" w:lineRule="auto"/>
              <w:rPr>
                <w:rFonts w:ascii="Times New Roman" w:hAnsi="Times New Roman" w:cs="Times New Roman"/>
                <w:sz w:val="20"/>
                <w:szCs w:val="20"/>
                <w:lang w:bidi="fa-IR"/>
              </w:rPr>
            </w:pPr>
            <w:r w:rsidRPr="005A6536">
              <w:rPr>
                <w:rFonts w:ascii="Times New Roman" w:hAnsi="Times New Roman" w:cs="Times New Roman"/>
                <w:sz w:val="20"/>
                <w:szCs w:val="20"/>
                <w:lang w:bidi="fa-IR"/>
              </w:rPr>
              <w:t>purplish papules and patches</w:t>
            </w:r>
          </w:p>
        </w:tc>
        <w:tc>
          <w:tcPr>
            <w:tcW w:w="1710" w:type="dxa"/>
            <w:tcBorders>
              <w:bottom w:val="nil"/>
              <w:right w:val="nil"/>
            </w:tcBorders>
          </w:tcPr>
          <w:p w:rsidR="00FD3A57" w:rsidRPr="005A6536" w:rsidRDefault="009A3B59" w:rsidP="009A3B59">
            <w:pPr>
              <w:spacing w:after="0" w:line="240" w:lineRule="auto"/>
              <w:rPr>
                <w:rFonts w:ascii="Times New Roman" w:hAnsi="Times New Roman" w:cs="Times New Roman"/>
                <w:bCs/>
                <w:sz w:val="20"/>
                <w:szCs w:val="20"/>
                <w:lang w:bidi="fa-IR"/>
              </w:rPr>
            </w:pPr>
            <w:r>
              <w:rPr>
                <w:rFonts w:ascii="Times New Roman" w:hAnsi="Times New Roman" w:cs="Times New Roman"/>
                <w:bCs/>
                <w:sz w:val="20"/>
                <w:szCs w:val="20"/>
                <w:lang w:bidi="fa-IR"/>
              </w:rPr>
              <w:t>l</w:t>
            </w:r>
            <w:r w:rsidR="00FD3A57" w:rsidRPr="005A6536">
              <w:rPr>
                <w:rFonts w:ascii="Times New Roman" w:hAnsi="Times New Roman" w:cs="Times New Roman"/>
                <w:bCs/>
                <w:sz w:val="20"/>
                <w:szCs w:val="20"/>
                <w:lang w:bidi="fa-IR"/>
              </w:rPr>
              <w:t>ichenoid papules and plaque</w:t>
            </w:r>
            <w:r w:rsidR="00633D61">
              <w:rPr>
                <w:rFonts w:ascii="Times New Roman" w:hAnsi="Times New Roman" w:cs="Times New Roman"/>
                <w:bCs/>
                <w:sz w:val="20"/>
                <w:szCs w:val="20"/>
                <w:lang w:bidi="fa-IR"/>
              </w:rPr>
              <w:t>s</w:t>
            </w:r>
          </w:p>
        </w:tc>
      </w:tr>
      <w:tr w:rsidR="00FD3A57" w:rsidRPr="005A6536" w:rsidTr="00B65C85">
        <w:tc>
          <w:tcPr>
            <w:tcW w:w="1908" w:type="dxa"/>
            <w:tcBorders>
              <w:top w:val="nil"/>
              <w:left w:val="nil"/>
              <w:bottom w:val="single" w:sz="4" w:space="0" w:color="auto"/>
            </w:tcBorders>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Configuration of lesion</w:t>
            </w:r>
          </w:p>
        </w:tc>
        <w:tc>
          <w:tcPr>
            <w:tcW w:w="1440" w:type="dxa"/>
            <w:tcBorders>
              <w:top w:val="nil"/>
              <w:bottom w:val="single" w:sz="4" w:space="0" w:color="auto"/>
            </w:tcBorders>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whorls</w:t>
            </w:r>
          </w:p>
        </w:tc>
        <w:tc>
          <w:tcPr>
            <w:tcW w:w="1440" w:type="dxa"/>
            <w:tcBorders>
              <w:top w:val="nil"/>
              <w:bottom w:val="single" w:sz="4" w:space="0" w:color="auto"/>
            </w:tcBorders>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nonspecific</w:t>
            </w:r>
          </w:p>
        </w:tc>
        <w:tc>
          <w:tcPr>
            <w:tcW w:w="1350" w:type="dxa"/>
            <w:tcBorders>
              <w:top w:val="nil"/>
              <w:bottom w:val="single" w:sz="4" w:space="0" w:color="auto"/>
            </w:tcBorders>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whorls</w:t>
            </w:r>
          </w:p>
        </w:tc>
        <w:tc>
          <w:tcPr>
            <w:tcW w:w="1620" w:type="dxa"/>
            <w:tcBorders>
              <w:top w:val="nil"/>
              <w:bottom w:val="single" w:sz="4" w:space="0" w:color="auto"/>
            </w:tcBorders>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whorls</w:t>
            </w:r>
          </w:p>
        </w:tc>
        <w:tc>
          <w:tcPr>
            <w:tcW w:w="1620" w:type="dxa"/>
            <w:tcBorders>
              <w:top w:val="nil"/>
              <w:bottom w:val="single" w:sz="4" w:space="0" w:color="auto"/>
            </w:tcBorders>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whorls</w:t>
            </w:r>
          </w:p>
        </w:tc>
        <w:tc>
          <w:tcPr>
            <w:tcW w:w="1350" w:type="dxa"/>
            <w:tcBorders>
              <w:top w:val="nil"/>
              <w:bottom w:val="single" w:sz="4" w:space="0" w:color="auto"/>
            </w:tcBorders>
          </w:tcPr>
          <w:p w:rsidR="00FD3A57" w:rsidRPr="005A6536" w:rsidRDefault="00FD3A57" w:rsidP="00B65C85">
            <w:pPr>
              <w:spacing w:after="0" w:line="240" w:lineRule="auto"/>
              <w:rPr>
                <w:rFonts w:ascii="Times New Roman" w:hAnsi="Times New Roman" w:cs="Times New Roman"/>
                <w:bCs/>
                <w:sz w:val="20"/>
                <w:szCs w:val="20"/>
                <w:lang w:bidi="fa-IR"/>
              </w:rPr>
            </w:pPr>
            <w:r w:rsidRPr="005A6536">
              <w:rPr>
                <w:rFonts w:ascii="Times New Roman" w:hAnsi="Times New Roman" w:cs="Times New Roman"/>
                <w:bCs/>
                <w:sz w:val="20"/>
                <w:szCs w:val="20"/>
                <w:lang w:bidi="fa-IR"/>
              </w:rPr>
              <w:t>whorls</w:t>
            </w:r>
          </w:p>
        </w:tc>
        <w:tc>
          <w:tcPr>
            <w:tcW w:w="1710" w:type="dxa"/>
            <w:tcBorders>
              <w:top w:val="nil"/>
              <w:bottom w:val="single" w:sz="4" w:space="0" w:color="auto"/>
              <w:right w:val="nil"/>
            </w:tcBorders>
          </w:tcPr>
          <w:p w:rsidR="00FD3A57" w:rsidRPr="005A6536" w:rsidRDefault="009A3B59" w:rsidP="009A3B59">
            <w:pPr>
              <w:spacing w:after="0" w:line="240" w:lineRule="auto"/>
              <w:rPr>
                <w:rFonts w:ascii="Times New Roman" w:hAnsi="Times New Roman" w:cs="Times New Roman"/>
                <w:bCs/>
                <w:sz w:val="20"/>
                <w:szCs w:val="20"/>
                <w:lang w:bidi="fa-IR"/>
              </w:rPr>
            </w:pPr>
            <w:r>
              <w:rPr>
                <w:rFonts w:ascii="Times New Roman" w:hAnsi="Times New Roman" w:cs="Times New Roman"/>
                <w:bCs/>
                <w:sz w:val="20"/>
                <w:szCs w:val="20"/>
                <w:lang w:bidi="fa-IR"/>
              </w:rPr>
              <w:t>w</w:t>
            </w:r>
            <w:r w:rsidR="00FD3A57" w:rsidRPr="005A6536">
              <w:rPr>
                <w:rFonts w:ascii="Times New Roman" w:hAnsi="Times New Roman" w:cs="Times New Roman"/>
                <w:bCs/>
                <w:sz w:val="20"/>
                <w:szCs w:val="20"/>
                <w:lang w:bidi="fa-IR"/>
              </w:rPr>
              <w:t>horls in trunk</w:t>
            </w:r>
            <w:r>
              <w:rPr>
                <w:rFonts w:ascii="Times New Roman" w:hAnsi="Times New Roman" w:cs="Times New Roman"/>
                <w:bCs/>
                <w:sz w:val="20"/>
                <w:szCs w:val="20"/>
                <w:lang w:bidi="fa-IR"/>
              </w:rPr>
              <w:t xml:space="preserve"> </w:t>
            </w:r>
            <w:r w:rsidR="00FD3A57" w:rsidRPr="005A6536">
              <w:rPr>
                <w:rFonts w:ascii="Times New Roman" w:hAnsi="Times New Roman" w:cs="Times New Roman"/>
                <w:bCs/>
                <w:sz w:val="20"/>
                <w:szCs w:val="20"/>
                <w:lang w:bidi="fa-IR"/>
              </w:rPr>
              <w:t xml:space="preserve">&amp; perpendicular down in lower extremity </w:t>
            </w:r>
          </w:p>
        </w:tc>
      </w:tr>
    </w:tbl>
    <w:p w:rsidR="00FD3A57" w:rsidRDefault="00FD3A57">
      <w:pPr>
        <w:spacing w:after="0" w:line="240" w:lineRule="auto"/>
        <w:rPr>
          <w:rFonts w:ascii="Times New Roman" w:hAnsi="Times New Roman" w:cs="Times New Roman"/>
          <w:sz w:val="20"/>
          <w:szCs w:val="20"/>
          <w:lang w:bidi="fa-IR"/>
        </w:rPr>
        <w:sectPr w:rsidR="00FD3A57" w:rsidSect="00FD3A57">
          <w:pgSz w:w="15840" w:h="12240" w:orient="landscape"/>
          <w:pgMar w:top="1440" w:right="1440" w:bottom="1440" w:left="1440" w:header="708" w:footer="708" w:gutter="0"/>
          <w:cols w:space="708"/>
          <w:docGrid w:linePitch="360"/>
        </w:sectPr>
      </w:pPr>
    </w:p>
    <w:p w:rsidR="005A6536" w:rsidRDefault="005A6536" w:rsidP="005A6536">
      <w:pPr>
        <w:spacing w:after="0" w:line="240" w:lineRule="auto"/>
        <w:jc w:val="both"/>
        <w:rPr>
          <w:rFonts w:ascii="Times New Roman" w:hAnsi="Times New Roman" w:cs="Times New Roman"/>
          <w:b/>
          <w:sz w:val="20"/>
          <w:lang w:bidi="fa-IR"/>
        </w:rPr>
      </w:pPr>
      <w:r>
        <w:rPr>
          <w:rFonts w:ascii="Times New Roman" w:hAnsi="Times New Roman" w:cs="Times New Roman"/>
          <w:b/>
          <w:noProof/>
          <w:sz w:val="20"/>
        </w:rPr>
        <w:lastRenderedPageBreak/>
        <w:drawing>
          <wp:inline distT="0" distB="0" distL="0" distR="0" wp14:anchorId="7D9AA95F" wp14:editId="3160A935">
            <wp:extent cx="2604636" cy="19537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a.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01718" cy="1951589"/>
                    </a:xfrm>
                    <a:prstGeom prst="rect">
                      <a:avLst/>
                    </a:prstGeom>
                  </pic:spPr>
                </pic:pic>
              </a:graphicData>
            </a:graphic>
          </wp:inline>
        </w:drawing>
      </w:r>
    </w:p>
    <w:p w:rsidR="00B73696" w:rsidRPr="00EB179E" w:rsidRDefault="00B73696" w:rsidP="00B73696">
      <w:pPr>
        <w:spacing w:after="0" w:line="240" w:lineRule="auto"/>
        <w:jc w:val="both"/>
        <w:rPr>
          <w:rFonts w:ascii="Times New Roman" w:hAnsi="Times New Roman" w:cs="Times New Roman"/>
          <w:sz w:val="20"/>
          <w:lang w:bidi="fa-IR"/>
        </w:rPr>
      </w:pPr>
      <w:r w:rsidRPr="00B73696">
        <w:rPr>
          <w:rFonts w:ascii="Times New Roman" w:hAnsi="Times New Roman" w:cs="Times New Roman"/>
          <w:b/>
          <w:sz w:val="20"/>
          <w:lang w:bidi="fa-IR"/>
        </w:rPr>
        <w:t>Figure 1a</w:t>
      </w:r>
      <w:r w:rsidRPr="00EB179E">
        <w:rPr>
          <w:rFonts w:ascii="Times New Roman" w:hAnsi="Times New Roman" w:cs="Times New Roman"/>
          <w:sz w:val="20"/>
          <w:lang w:bidi="fa-IR"/>
        </w:rPr>
        <w:t xml:space="preserve"> </w:t>
      </w:r>
      <w:r>
        <w:rPr>
          <w:rFonts w:ascii="Times New Roman" w:hAnsi="Times New Roman" w:cs="Times New Roman"/>
          <w:sz w:val="20"/>
          <w:lang w:bidi="fa-IR"/>
        </w:rPr>
        <w:t>L</w:t>
      </w:r>
      <w:r w:rsidRPr="00EB179E">
        <w:rPr>
          <w:rFonts w:ascii="Times New Roman" w:hAnsi="Times New Roman" w:cs="Times New Roman"/>
          <w:sz w:val="20"/>
          <w:lang w:bidi="fa-IR"/>
        </w:rPr>
        <w:t xml:space="preserve">ichenoid papules and plaques with </w:t>
      </w:r>
      <w:r>
        <w:rPr>
          <w:rFonts w:ascii="Times New Roman" w:hAnsi="Times New Roman" w:cs="Times New Roman"/>
          <w:sz w:val="20"/>
          <w:lang w:bidi="fa-IR"/>
        </w:rPr>
        <w:t xml:space="preserve">vertical </w:t>
      </w:r>
      <w:r w:rsidRPr="00EB179E">
        <w:rPr>
          <w:rFonts w:ascii="Times New Roman" w:hAnsi="Times New Roman" w:cs="Times New Roman"/>
          <w:sz w:val="20"/>
          <w:lang w:bidi="fa-IR"/>
        </w:rPr>
        <w:t>configuration on lower limb</w:t>
      </w:r>
    </w:p>
    <w:p w:rsidR="005A6536" w:rsidRDefault="005A6536" w:rsidP="005A6536">
      <w:pPr>
        <w:spacing w:after="0" w:line="240" w:lineRule="auto"/>
        <w:jc w:val="both"/>
        <w:rPr>
          <w:rFonts w:ascii="Times New Roman" w:hAnsi="Times New Roman" w:cs="Times New Roman"/>
          <w:b/>
          <w:sz w:val="20"/>
          <w:lang w:bidi="fa-IR"/>
        </w:rPr>
      </w:pPr>
    </w:p>
    <w:p w:rsidR="00B73696" w:rsidRDefault="00B73696" w:rsidP="005A6536">
      <w:pPr>
        <w:spacing w:after="0" w:line="240" w:lineRule="auto"/>
        <w:jc w:val="both"/>
        <w:rPr>
          <w:rFonts w:ascii="Times New Roman" w:hAnsi="Times New Roman" w:cs="Times New Roman"/>
          <w:b/>
          <w:sz w:val="20"/>
          <w:lang w:bidi="fa-IR"/>
        </w:rPr>
      </w:pPr>
      <w:r>
        <w:rPr>
          <w:rFonts w:ascii="Times New Roman" w:hAnsi="Times New Roman" w:cs="Times New Roman"/>
          <w:b/>
          <w:noProof/>
          <w:sz w:val="20"/>
        </w:rPr>
        <w:drawing>
          <wp:inline distT="0" distB="0" distL="0" distR="0" wp14:anchorId="64482E4B" wp14:editId="4024DD7F">
            <wp:extent cx="2548272" cy="19061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b.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54803" cy="1910991"/>
                    </a:xfrm>
                    <a:prstGeom prst="rect">
                      <a:avLst/>
                    </a:prstGeom>
                  </pic:spPr>
                </pic:pic>
              </a:graphicData>
            </a:graphic>
          </wp:inline>
        </w:drawing>
      </w:r>
    </w:p>
    <w:p w:rsidR="00B73696" w:rsidRPr="00EB179E" w:rsidRDefault="00B73696" w:rsidP="00B73696">
      <w:pPr>
        <w:spacing w:after="0" w:line="240" w:lineRule="auto"/>
        <w:jc w:val="both"/>
        <w:rPr>
          <w:rFonts w:ascii="Times New Roman" w:hAnsi="Times New Roman" w:cs="Times New Roman"/>
          <w:sz w:val="20"/>
          <w:lang w:bidi="fa-IR"/>
        </w:rPr>
      </w:pPr>
      <w:r w:rsidRPr="00B73696">
        <w:rPr>
          <w:rFonts w:ascii="Times New Roman" w:hAnsi="Times New Roman" w:cs="Times New Roman"/>
          <w:b/>
          <w:sz w:val="20"/>
          <w:lang w:bidi="fa-IR"/>
        </w:rPr>
        <w:t>Figure 1b</w:t>
      </w:r>
      <w:r w:rsidRPr="00EB179E">
        <w:rPr>
          <w:rFonts w:ascii="Times New Roman" w:hAnsi="Times New Roman" w:cs="Times New Roman"/>
          <w:sz w:val="20"/>
          <w:lang w:bidi="fa-IR"/>
        </w:rPr>
        <w:t xml:space="preserve"> V</w:t>
      </w:r>
      <w:r>
        <w:rPr>
          <w:rFonts w:ascii="Times New Roman" w:hAnsi="Times New Roman" w:cs="Times New Roman"/>
          <w:sz w:val="20"/>
          <w:lang w:bidi="fa-IR"/>
        </w:rPr>
        <w:t>iolaceous-</w:t>
      </w:r>
      <w:r w:rsidRPr="00EB179E">
        <w:rPr>
          <w:rFonts w:ascii="Times New Roman" w:hAnsi="Times New Roman" w:cs="Times New Roman"/>
          <w:sz w:val="20"/>
          <w:lang w:bidi="fa-IR"/>
        </w:rPr>
        <w:t>brown skin lesion</w:t>
      </w:r>
      <w:r>
        <w:rPr>
          <w:rFonts w:ascii="Times New Roman" w:hAnsi="Times New Roman" w:cs="Times New Roman"/>
          <w:sz w:val="20"/>
          <w:lang w:bidi="fa-IR"/>
        </w:rPr>
        <w:t>s</w:t>
      </w:r>
      <w:r w:rsidRPr="00EB179E">
        <w:rPr>
          <w:rFonts w:ascii="Times New Roman" w:hAnsi="Times New Roman" w:cs="Times New Roman"/>
          <w:sz w:val="20"/>
          <w:lang w:bidi="fa-IR"/>
        </w:rPr>
        <w:t xml:space="preserve"> on forehead without any specific configuration</w:t>
      </w:r>
      <w:r>
        <w:rPr>
          <w:rFonts w:ascii="Times New Roman" w:hAnsi="Times New Roman" w:cs="Times New Roman"/>
          <w:sz w:val="20"/>
          <w:lang w:bidi="fa-IR"/>
        </w:rPr>
        <w:t>.</w:t>
      </w:r>
    </w:p>
    <w:p w:rsidR="00B73696" w:rsidRDefault="00B73696" w:rsidP="005A6536">
      <w:pPr>
        <w:spacing w:after="0" w:line="240" w:lineRule="auto"/>
        <w:jc w:val="both"/>
        <w:rPr>
          <w:rFonts w:ascii="Times New Roman" w:hAnsi="Times New Roman" w:cs="Times New Roman"/>
          <w:b/>
          <w:sz w:val="20"/>
          <w:lang w:bidi="fa-IR"/>
        </w:rPr>
      </w:pPr>
    </w:p>
    <w:p w:rsidR="005A6536" w:rsidRDefault="005A6536" w:rsidP="005A6536">
      <w:pPr>
        <w:spacing w:after="0" w:line="240" w:lineRule="auto"/>
        <w:jc w:val="both"/>
        <w:rPr>
          <w:rFonts w:ascii="Times New Roman" w:hAnsi="Times New Roman" w:cs="Times New Roman"/>
          <w:b/>
          <w:sz w:val="20"/>
          <w:lang w:bidi="fa-IR"/>
        </w:rPr>
      </w:pPr>
      <w:r>
        <w:rPr>
          <w:rFonts w:ascii="Times New Roman" w:hAnsi="Times New Roman" w:cs="Times New Roman"/>
          <w:b/>
          <w:noProof/>
          <w:sz w:val="20"/>
        </w:rPr>
        <w:drawing>
          <wp:inline distT="0" distB="0" distL="0" distR="0" wp14:anchorId="61521A57" wp14:editId="25C96734">
            <wp:extent cx="2677364" cy="200266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c.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81656" cy="2005872"/>
                    </a:xfrm>
                    <a:prstGeom prst="rect">
                      <a:avLst/>
                    </a:prstGeom>
                  </pic:spPr>
                </pic:pic>
              </a:graphicData>
            </a:graphic>
          </wp:inline>
        </w:drawing>
      </w:r>
    </w:p>
    <w:p w:rsidR="00B73696" w:rsidRPr="00EB179E" w:rsidRDefault="00B73696" w:rsidP="00B73696">
      <w:pPr>
        <w:spacing w:after="0" w:line="240" w:lineRule="auto"/>
        <w:jc w:val="both"/>
        <w:rPr>
          <w:rFonts w:ascii="Times New Roman" w:hAnsi="Times New Roman" w:cs="Times New Roman"/>
          <w:sz w:val="20"/>
          <w:lang w:bidi="fa-IR"/>
        </w:rPr>
      </w:pPr>
      <w:r w:rsidRPr="00B73696">
        <w:rPr>
          <w:rFonts w:ascii="Times New Roman" w:hAnsi="Times New Roman" w:cs="Times New Roman"/>
          <w:b/>
          <w:sz w:val="20"/>
          <w:lang w:bidi="fa-IR"/>
        </w:rPr>
        <w:t>Figure 1c</w:t>
      </w:r>
      <w:r w:rsidRPr="00EB179E">
        <w:rPr>
          <w:rFonts w:ascii="Times New Roman" w:hAnsi="Times New Roman" w:cs="Times New Roman"/>
          <w:sz w:val="20"/>
          <w:lang w:bidi="fa-IR"/>
        </w:rPr>
        <w:t xml:space="preserve"> Postinflammatory hyperpigmentation and vi</w:t>
      </w:r>
      <w:r>
        <w:rPr>
          <w:rFonts w:ascii="Times New Roman" w:hAnsi="Times New Roman" w:cs="Times New Roman"/>
          <w:sz w:val="20"/>
          <w:lang w:bidi="fa-IR"/>
        </w:rPr>
        <w:t xml:space="preserve">olaceous discoloration </w:t>
      </w:r>
      <w:r w:rsidRPr="00EB179E">
        <w:rPr>
          <w:rFonts w:ascii="Times New Roman" w:hAnsi="Times New Roman" w:cs="Times New Roman"/>
          <w:sz w:val="20"/>
          <w:lang w:bidi="fa-IR"/>
        </w:rPr>
        <w:t>on upper and lower trunk with whorls configuration</w:t>
      </w:r>
      <w:r>
        <w:rPr>
          <w:rFonts w:ascii="Times New Roman" w:hAnsi="Times New Roman" w:cs="Times New Roman"/>
          <w:sz w:val="20"/>
          <w:lang w:bidi="fa-IR"/>
        </w:rPr>
        <w:t>.</w:t>
      </w:r>
    </w:p>
    <w:p w:rsidR="00EB179E" w:rsidRDefault="00EB179E" w:rsidP="00EB179E">
      <w:pPr>
        <w:spacing w:before="100" w:beforeAutospacing="1" w:after="100" w:afterAutospacing="1" w:line="288" w:lineRule="auto"/>
        <w:jc w:val="both"/>
        <w:rPr>
          <w:rFonts w:ascii="Times New Roman" w:hAnsi="Times New Roman" w:cs="Times New Roman"/>
          <w:b/>
          <w:lang w:bidi="fa-IR"/>
        </w:rPr>
      </w:pPr>
      <w:r w:rsidRPr="00EB179E">
        <w:rPr>
          <w:rFonts w:ascii="Times New Roman" w:hAnsi="Times New Roman" w:cs="Times New Roman"/>
          <w:b/>
          <w:lang w:bidi="fa-IR"/>
        </w:rPr>
        <w:t>Discussion</w:t>
      </w:r>
    </w:p>
    <w:p w:rsidR="00247903" w:rsidRDefault="0048367D" w:rsidP="00EB179E">
      <w:pPr>
        <w:spacing w:before="100" w:beforeAutospacing="1" w:after="100" w:afterAutospacing="1" w:line="288" w:lineRule="auto"/>
        <w:jc w:val="both"/>
        <w:rPr>
          <w:rFonts w:ascii="Times New Roman" w:hAnsi="Times New Roman" w:cs="Times New Roman"/>
        </w:rPr>
      </w:pPr>
      <w:r w:rsidRPr="009D1D7E">
        <w:rPr>
          <w:rFonts w:ascii="Times New Roman" w:hAnsi="Times New Roman" w:cs="Times New Roman"/>
          <w:lang w:bidi="fa-IR"/>
        </w:rPr>
        <w:t xml:space="preserve">BL may represent embryological development pathways which </w:t>
      </w:r>
      <w:r w:rsidRPr="009D1D7E">
        <w:rPr>
          <w:rFonts w:ascii="Times New Roman" w:hAnsi="Times New Roman" w:cs="Times New Roman"/>
        </w:rPr>
        <w:t>are V-shape</w:t>
      </w:r>
      <w:r w:rsidR="005A6536">
        <w:rPr>
          <w:rFonts w:ascii="Times New Roman" w:hAnsi="Times New Roman" w:cs="Times New Roman"/>
        </w:rPr>
        <w:t>d</w:t>
      </w:r>
      <w:r w:rsidR="00FA7631">
        <w:rPr>
          <w:rFonts w:ascii="Times New Roman" w:hAnsi="Times New Roman" w:cs="Times New Roman"/>
        </w:rPr>
        <w:t xml:space="preserve"> over upper  spine,</w:t>
      </w:r>
    </w:p>
    <w:p w:rsidR="00247903" w:rsidRDefault="00247903" w:rsidP="00247903">
      <w:pPr>
        <w:spacing w:after="0" w:line="240" w:lineRule="auto"/>
        <w:jc w:val="both"/>
        <w:rPr>
          <w:rFonts w:ascii="Times New Roman" w:hAnsi="Times New Roman" w:cs="Times New Roman"/>
          <w:sz w:val="20"/>
        </w:rPr>
      </w:pPr>
      <w:r>
        <w:rPr>
          <w:rFonts w:ascii="Times New Roman" w:hAnsi="Times New Roman" w:cs="Times New Roman"/>
          <w:noProof/>
          <w:sz w:val="20"/>
        </w:rPr>
        <w:lastRenderedPageBreak/>
        <w:drawing>
          <wp:inline distT="0" distB="0" distL="0" distR="0" wp14:anchorId="3A890970" wp14:editId="363BD578">
            <wp:extent cx="2582266" cy="193153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d.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86404" cy="1934629"/>
                    </a:xfrm>
                    <a:prstGeom prst="rect">
                      <a:avLst/>
                    </a:prstGeom>
                  </pic:spPr>
                </pic:pic>
              </a:graphicData>
            </a:graphic>
          </wp:inline>
        </w:drawing>
      </w:r>
    </w:p>
    <w:p w:rsidR="00247903" w:rsidRPr="00EB179E" w:rsidRDefault="00247903" w:rsidP="00247903">
      <w:pPr>
        <w:spacing w:after="0" w:line="240" w:lineRule="auto"/>
        <w:jc w:val="both"/>
        <w:rPr>
          <w:rFonts w:ascii="Times New Roman" w:hAnsi="Times New Roman" w:cs="Times New Roman"/>
          <w:sz w:val="20"/>
          <w:lang w:bidi="fa-IR"/>
        </w:rPr>
      </w:pPr>
      <w:r w:rsidRPr="00247903">
        <w:rPr>
          <w:rFonts w:ascii="Times New Roman" w:hAnsi="Times New Roman" w:cs="Times New Roman"/>
          <w:b/>
          <w:sz w:val="20"/>
          <w:lang w:bidi="fa-IR"/>
        </w:rPr>
        <w:t>Figure 1d</w:t>
      </w:r>
      <w:r w:rsidR="00FA7631">
        <w:rPr>
          <w:rFonts w:ascii="Times New Roman" w:hAnsi="Times New Roman" w:cs="Times New Roman"/>
          <w:sz w:val="20"/>
          <w:lang w:bidi="fa-IR"/>
        </w:rPr>
        <w:t xml:space="preserve"> </w:t>
      </w:r>
      <w:r w:rsidRPr="00EB179E">
        <w:rPr>
          <w:rFonts w:ascii="Times New Roman" w:hAnsi="Times New Roman" w:cs="Times New Roman"/>
          <w:sz w:val="20"/>
          <w:lang w:bidi="fa-IR"/>
        </w:rPr>
        <w:t>Lichenoid skin lesion on upper and lower trunk with whorls configuration</w:t>
      </w:r>
      <w:r w:rsidR="00FA7631">
        <w:rPr>
          <w:rFonts w:ascii="Times New Roman" w:hAnsi="Times New Roman" w:cs="Times New Roman"/>
          <w:sz w:val="20"/>
          <w:lang w:bidi="fa-IR"/>
        </w:rPr>
        <w:t>.</w:t>
      </w:r>
    </w:p>
    <w:p w:rsidR="00247903" w:rsidRDefault="00247903" w:rsidP="00247903">
      <w:pPr>
        <w:spacing w:after="0" w:line="240" w:lineRule="auto"/>
        <w:jc w:val="both"/>
        <w:rPr>
          <w:rFonts w:ascii="Times New Roman" w:hAnsi="Times New Roman" w:cs="Times New Roman"/>
          <w:sz w:val="20"/>
        </w:rPr>
      </w:pPr>
    </w:p>
    <w:p w:rsidR="00247903" w:rsidRDefault="00247903" w:rsidP="00247903">
      <w:pPr>
        <w:spacing w:after="0" w:line="240" w:lineRule="auto"/>
        <w:jc w:val="both"/>
        <w:rPr>
          <w:rFonts w:ascii="Times New Roman" w:hAnsi="Times New Roman" w:cs="Times New Roman"/>
          <w:sz w:val="20"/>
        </w:rPr>
      </w:pPr>
      <w:r>
        <w:rPr>
          <w:rFonts w:ascii="Times New Roman" w:hAnsi="Times New Roman" w:cs="Times New Roman"/>
          <w:noProof/>
        </w:rPr>
        <w:drawing>
          <wp:inline distT="0" distB="0" distL="0" distR="0" wp14:anchorId="307936E2" wp14:editId="353B5139">
            <wp:extent cx="2604212" cy="1947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2a.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08385" cy="1951071"/>
                    </a:xfrm>
                    <a:prstGeom prst="rect">
                      <a:avLst/>
                    </a:prstGeom>
                  </pic:spPr>
                </pic:pic>
              </a:graphicData>
            </a:graphic>
          </wp:inline>
        </w:drawing>
      </w:r>
    </w:p>
    <w:p w:rsidR="00247903" w:rsidRPr="00EB179E" w:rsidRDefault="00247903" w:rsidP="00247903">
      <w:pPr>
        <w:spacing w:after="0" w:line="240" w:lineRule="auto"/>
        <w:jc w:val="both"/>
        <w:rPr>
          <w:rFonts w:ascii="Times New Roman" w:hAnsi="Times New Roman" w:cs="Times New Roman"/>
          <w:sz w:val="20"/>
          <w:lang w:bidi="fa-IR"/>
        </w:rPr>
      </w:pPr>
      <w:r w:rsidRPr="00247903">
        <w:rPr>
          <w:rFonts w:ascii="Times New Roman" w:hAnsi="Times New Roman" w:cs="Times New Roman"/>
          <w:b/>
          <w:sz w:val="20"/>
          <w:lang w:bidi="fa-IR"/>
        </w:rPr>
        <w:t>Figure 2a</w:t>
      </w:r>
      <w:r w:rsidRPr="00EB179E">
        <w:rPr>
          <w:rFonts w:ascii="Times New Roman" w:hAnsi="Times New Roman" w:cs="Times New Roman"/>
          <w:sz w:val="20"/>
          <w:lang w:bidi="fa-IR"/>
        </w:rPr>
        <w:t xml:space="preserve"> Hyperkeratosis, band like infiltration in dermoepidermal junction</w:t>
      </w:r>
      <w:r>
        <w:rPr>
          <w:rFonts w:ascii="Times New Roman" w:hAnsi="Times New Roman" w:cs="Times New Roman"/>
          <w:sz w:val="20"/>
          <w:lang w:bidi="fa-IR"/>
        </w:rPr>
        <w:t xml:space="preserve"> </w:t>
      </w:r>
      <w:r w:rsidRPr="00EB179E">
        <w:rPr>
          <w:rFonts w:ascii="Times New Roman" w:hAnsi="Times New Roman" w:cs="Times New Roman"/>
          <w:sz w:val="20"/>
          <w:lang w:bidi="fa-IR"/>
        </w:rPr>
        <w:t>(H&amp;E stain x40)</w:t>
      </w:r>
      <w:r>
        <w:rPr>
          <w:rFonts w:ascii="Times New Roman" w:hAnsi="Times New Roman" w:cs="Times New Roman"/>
          <w:sz w:val="20"/>
          <w:lang w:bidi="fa-IR"/>
        </w:rPr>
        <w:t>.</w:t>
      </w:r>
    </w:p>
    <w:p w:rsidR="00247903" w:rsidRDefault="00247903" w:rsidP="00247903">
      <w:pPr>
        <w:spacing w:after="0" w:line="240" w:lineRule="auto"/>
        <w:jc w:val="both"/>
        <w:rPr>
          <w:rFonts w:ascii="Times New Roman" w:hAnsi="Times New Roman" w:cs="Times New Roman"/>
          <w:sz w:val="20"/>
        </w:rPr>
      </w:pPr>
    </w:p>
    <w:p w:rsidR="00247903" w:rsidRDefault="00247903" w:rsidP="00247903">
      <w:pPr>
        <w:spacing w:after="0" w:line="240" w:lineRule="auto"/>
        <w:jc w:val="both"/>
        <w:rPr>
          <w:rFonts w:ascii="Times New Roman" w:hAnsi="Times New Roman" w:cs="Times New Roman"/>
          <w:sz w:val="20"/>
        </w:rPr>
      </w:pPr>
      <w:r>
        <w:rPr>
          <w:rFonts w:ascii="Times New Roman" w:hAnsi="Times New Roman" w:cs="Times New Roman"/>
          <w:noProof/>
          <w:sz w:val="20"/>
        </w:rPr>
        <w:drawing>
          <wp:inline distT="0" distB="0" distL="0" distR="0" wp14:anchorId="3FA7B85F" wp14:editId="2058E4FD">
            <wp:extent cx="2618842" cy="19588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2b.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23038" cy="1962031"/>
                    </a:xfrm>
                    <a:prstGeom prst="rect">
                      <a:avLst/>
                    </a:prstGeom>
                  </pic:spPr>
                </pic:pic>
              </a:graphicData>
            </a:graphic>
          </wp:inline>
        </w:drawing>
      </w:r>
    </w:p>
    <w:p w:rsidR="00247903" w:rsidRPr="00EB179E" w:rsidRDefault="00247903" w:rsidP="00247903">
      <w:pPr>
        <w:spacing w:after="0" w:line="240" w:lineRule="auto"/>
        <w:jc w:val="both"/>
        <w:rPr>
          <w:rFonts w:ascii="Times New Roman" w:hAnsi="Times New Roman" w:cs="Times New Roman"/>
          <w:sz w:val="20"/>
          <w:lang w:bidi="fa-IR"/>
        </w:rPr>
      </w:pPr>
      <w:r w:rsidRPr="00247903">
        <w:rPr>
          <w:rFonts w:ascii="Times New Roman" w:hAnsi="Times New Roman" w:cs="Times New Roman"/>
          <w:b/>
          <w:sz w:val="20"/>
          <w:lang w:bidi="fa-IR"/>
        </w:rPr>
        <w:t>Figure 2b</w:t>
      </w:r>
      <w:r w:rsidRPr="00EB179E">
        <w:rPr>
          <w:rFonts w:ascii="Times New Roman" w:hAnsi="Times New Roman" w:cs="Times New Roman"/>
          <w:sz w:val="20"/>
          <w:lang w:bidi="fa-IR"/>
        </w:rPr>
        <w:t xml:space="preserve"> Lichenoid infiltration of lymphohistiocytes and significant pigment incontinence (H&amp;E stain x100).</w:t>
      </w:r>
    </w:p>
    <w:p w:rsidR="0048367D" w:rsidRDefault="0048367D" w:rsidP="00FD3A57">
      <w:pPr>
        <w:spacing w:before="100" w:beforeAutospacing="1" w:after="100" w:afterAutospacing="1" w:line="288" w:lineRule="auto"/>
        <w:jc w:val="both"/>
        <w:rPr>
          <w:rFonts w:ascii="Times New Roman" w:hAnsi="Times New Roman" w:cs="Times New Roman"/>
        </w:rPr>
      </w:pPr>
      <w:r w:rsidRPr="009D1D7E">
        <w:rPr>
          <w:rFonts w:ascii="Times New Roman" w:hAnsi="Times New Roman" w:cs="Times New Roman"/>
        </w:rPr>
        <w:t>S-shape</w:t>
      </w:r>
      <w:r w:rsidR="005A6536">
        <w:rPr>
          <w:rFonts w:ascii="Times New Roman" w:hAnsi="Times New Roman" w:cs="Times New Roman"/>
        </w:rPr>
        <w:t>d</w:t>
      </w:r>
      <w:r w:rsidRPr="009D1D7E">
        <w:rPr>
          <w:rFonts w:ascii="Times New Roman" w:hAnsi="Times New Roman" w:cs="Times New Roman"/>
        </w:rPr>
        <w:t xml:space="preserve"> on the abdomen, inverted U-shape</w:t>
      </w:r>
      <w:r w:rsidR="005A6536">
        <w:rPr>
          <w:rFonts w:ascii="Times New Roman" w:hAnsi="Times New Roman" w:cs="Times New Roman"/>
        </w:rPr>
        <w:t>d</w:t>
      </w:r>
      <w:r w:rsidRPr="009D1D7E">
        <w:rPr>
          <w:rFonts w:ascii="Times New Roman" w:hAnsi="Times New Roman" w:cs="Times New Roman"/>
        </w:rPr>
        <w:t xml:space="preserve"> from the breast area to the upper arm, </w:t>
      </w:r>
      <w:r w:rsidR="005A6536">
        <w:rPr>
          <w:rFonts w:ascii="Times New Roman" w:hAnsi="Times New Roman" w:cs="Times New Roman"/>
        </w:rPr>
        <w:t>vertical on</w:t>
      </w:r>
      <w:r w:rsidRPr="009D1D7E">
        <w:rPr>
          <w:rFonts w:ascii="Times New Roman" w:hAnsi="Times New Roman" w:cs="Times New Roman"/>
        </w:rPr>
        <w:t xml:space="preserve"> posterior and anterior surface</w:t>
      </w:r>
      <w:r w:rsidR="005A6536">
        <w:rPr>
          <w:rFonts w:ascii="Times New Roman" w:hAnsi="Times New Roman" w:cs="Times New Roman"/>
        </w:rPr>
        <w:t>s</w:t>
      </w:r>
      <w:r w:rsidRPr="009D1D7E">
        <w:rPr>
          <w:rFonts w:ascii="Times New Roman" w:hAnsi="Times New Roman" w:cs="Times New Roman"/>
        </w:rPr>
        <w:t xml:space="preserve"> of lower </w:t>
      </w:r>
      <w:r w:rsidRPr="009D1D7E">
        <w:rPr>
          <w:rFonts w:ascii="Times New Roman" w:hAnsi="Times New Roman" w:cs="Times New Roman"/>
        </w:rPr>
        <w:lastRenderedPageBreak/>
        <w:t>extremity but BL are poorly-defined on the head and neck</w:t>
      </w:r>
      <w:r>
        <w:rPr>
          <w:rFonts w:ascii="Times New Roman" w:hAnsi="Times New Roman" w:cs="Times New Roman"/>
        </w:rPr>
        <w:t>.</w:t>
      </w:r>
      <w:r w:rsidRPr="00EB179E">
        <w:rPr>
          <w:rFonts w:ascii="Times New Roman" w:hAnsi="Times New Roman" w:cs="Times New Roman"/>
          <w:sz w:val="18"/>
          <w:vertAlign w:val="superscript"/>
        </w:rPr>
        <w:t>1,3,6</w:t>
      </w:r>
    </w:p>
    <w:p w:rsidR="0048367D" w:rsidRDefault="0048367D" w:rsidP="00FD3A57">
      <w:pPr>
        <w:spacing w:before="100" w:beforeAutospacing="1" w:after="100" w:afterAutospacing="1" w:line="288" w:lineRule="auto"/>
        <w:jc w:val="both"/>
        <w:rPr>
          <w:rFonts w:ascii="Times New Roman" w:hAnsi="Times New Roman" w:cs="Times New Roman"/>
        </w:rPr>
      </w:pPr>
      <w:r w:rsidRPr="009D1D7E">
        <w:rPr>
          <w:rFonts w:ascii="Times New Roman" w:hAnsi="Times New Roman" w:cs="Times New Roman"/>
        </w:rPr>
        <w:t xml:space="preserve">There are some inflammatory cutaneous diseases that </w:t>
      </w:r>
      <w:r w:rsidR="005A6536">
        <w:rPr>
          <w:rFonts w:ascii="Times New Roman" w:hAnsi="Times New Roman" w:cs="Times New Roman"/>
        </w:rPr>
        <w:t>follow</w:t>
      </w:r>
      <w:r w:rsidRPr="009D1D7E">
        <w:rPr>
          <w:rFonts w:ascii="Times New Roman" w:hAnsi="Times New Roman" w:cs="Times New Roman"/>
        </w:rPr>
        <w:t xml:space="preserve"> patterns </w:t>
      </w:r>
      <w:r w:rsidR="005A6536">
        <w:rPr>
          <w:rFonts w:ascii="Times New Roman" w:hAnsi="Times New Roman" w:cs="Times New Roman"/>
        </w:rPr>
        <w:t>of</w:t>
      </w:r>
      <w:r w:rsidRPr="009D1D7E">
        <w:rPr>
          <w:rFonts w:ascii="Times New Roman" w:hAnsi="Times New Roman" w:cs="Times New Roman"/>
        </w:rPr>
        <w:t xml:space="preserve"> BL such as</w:t>
      </w:r>
      <w:r w:rsidRPr="009D1D7E">
        <w:rPr>
          <w:rFonts w:ascii="Times New Roman" w:hAnsi="Times New Roman" w:cs="Times New Roman"/>
          <w:rtl/>
        </w:rPr>
        <w:t xml:space="preserve"> </w:t>
      </w:r>
      <w:r w:rsidRPr="009D1D7E">
        <w:rPr>
          <w:rFonts w:ascii="Times New Roman" w:hAnsi="Times New Roman" w:cs="Times New Roman"/>
        </w:rPr>
        <w:t>LP, lichen nitidus, scleroderma, vitiligo, fixed drug eruption and chronic lupus erythemato</w:t>
      </w:r>
      <w:r w:rsidR="00FA7631">
        <w:rPr>
          <w:rFonts w:ascii="Times New Roman" w:hAnsi="Times New Roman" w:cs="Times New Roman"/>
        </w:rPr>
        <w:t>s</w:t>
      </w:r>
      <w:r w:rsidRPr="009D1D7E">
        <w:rPr>
          <w:rFonts w:ascii="Times New Roman" w:hAnsi="Times New Roman" w:cs="Times New Roman"/>
        </w:rPr>
        <w:t>us</w:t>
      </w:r>
      <w:r w:rsidR="00EB179E">
        <w:rPr>
          <w:rFonts w:ascii="Times New Roman" w:hAnsi="Times New Roman" w:cs="Times New Roman"/>
        </w:rPr>
        <w:t>.</w:t>
      </w:r>
      <w:r w:rsidRPr="00EB179E">
        <w:rPr>
          <w:rFonts w:ascii="Times New Roman" w:hAnsi="Times New Roman" w:cs="Times New Roman"/>
          <w:sz w:val="18"/>
          <w:vertAlign w:val="superscript"/>
        </w:rPr>
        <w:t>1</w:t>
      </w:r>
      <w:r w:rsidRPr="009D1D7E">
        <w:rPr>
          <w:rFonts w:ascii="Times New Roman" w:hAnsi="Times New Roman" w:cs="Times New Roman"/>
        </w:rPr>
        <w:t xml:space="preserve"> Linear LP as a variant of LP may present as </w:t>
      </w:r>
      <w:r w:rsidR="00EB179E">
        <w:rPr>
          <w:rFonts w:ascii="Times New Roman" w:hAnsi="Times New Roman" w:cs="Times New Roman"/>
        </w:rPr>
        <w:t>K</w:t>
      </w:r>
      <w:r w:rsidRPr="009D1D7E">
        <w:rPr>
          <w:rFonts w:ascii="Times New Roman" w:hAnsi="Times New Roman" w:cs="Times New Roman"/>
        </w:rPr>
        <w:t>oebner phenomen</w:t>
      </w:r>
      <w:r>
        <w:rPr>
          <w:rFonts w:ascii="Times New Roman" w:hAnsi="Times New Roman" w:cs="Times New Roman"/>
        </w:rPr>
        <w:t>on</w:t>
      </w:r>
      <w:r w:rsidRPr="009D1D7E">
        <w:rPr>
          <w:rFonts w:ascii="Times New Roman" w:hAnsi="Times New Roman" w:cs="Times New Roman"/>
        </w:rPr>
        <w:t xml:space="preserve">, isolated linear lesions, lichenoid epidermal nevus, segmental LP, </w:t>
      </w:r>
      <w:r w:rsidRPr="009D1D7E">
        <w:rPr>
          <w:rFonts w:ascii="Times New Roman" w:hAnsi="Times New Roman" w:cs="Times New Roman"/>
          <w:lang w:bidi="fa-IR"/>
        </w:rPr>
        <w:t>zosteriform LP,</w:t>
      </w:r>
      <w:r w:rsidRPr="009D1D7E">
        <w:rPr>
          <w:rFonts w:ascii="Times New Roman" w:hAnsi="Times New Roman" w:cs="Times New Roman"/>
        </w:rPr>
        <w:t xml:space="preserve"> and BILP</w:t>
      </w:r>
      <w:r w:rsidR="00EB179E">
        <w:rPr>
          <w:rFonts w:ascii="Times New Roman" w:hAnsi="Times New Roman" w:cs="Times New Roman"/>
        </w:rPr>
        <w:t>.</w:t>
      </w:r>
      <w:r w:rsidRPr="00EB179E">
        <w:rPr>
          <w:rFonts w:ascii="Times New Roman" w:hAnsi="Times New Roman" w:cs="Times New Roman"/>
          <w:sz w:val="18"/>
          <w:vertAlign w:val="superscript"/>
        </w:rPr>
        <w:t>7</w:t>
      </w:r>
    </w:p>
    <w:p w:rsidR="0048367D" w:rsidRDefault="0048367D" w:rsidP="00EB179E">
      <w:pPr>
        <w:spacing w:before="100" w:beforeAutospacing="1" w:after="100" w:afterAutospacing="1" w:line="288" w:lineRule="auto"/>
        <w:jc w:val="both"/>
        <w:rPr>
          <w:rFonts w:ascii="Times New Roman" w:hAnsi="Times New Roman" w:cs="Times New Roman"/>
        </w:rPr>
      </w:pPr>
      <w:r w:rsidRPr="009D1D7E">
        <w:rPr>
          <w:rFonts w:ascii="Times New Roman" w:hAnsi="Times New Roman" w:cs="Times New Roman"/>
        </w:rPr>
        <w:t>BILP must be differentiated from the other variants of LLP, epidermal nevi, lichen striatus, linear psoriasis, inflammatory linear verruco</w:t>
      </w:r>
      <w:r w:rsidR="00EB179E">
        <w:rPr>
          <w:rFonts w:ascii="Times New Roman" w:hAnsi="Times New Roman" w:cs="Times New Roman"/>
        </w:rPr>
        <w:t>u</w:t>
      </w:r>
      <w:r w:rsidRPr="009D1D7E">
        <w:rPr>
          <w:rFonts w:ascii="Times New Roman" w:hAnsi="Times New Roman" w:cs="Times New Roman"/>
        </w:rPr>
        <w:t xml:space="preserve">s epidermal nevus (ILVEN), drug reaction and linear Darier disease based on </w:t>
      </w:r>
      <w:r w:rsidR="00171D9A" w:rsidRPr="009D1D7E">
        <w:rPr>
          <w:rFonts w:ascii="Times New Roman" w:hAnsi="Times New Roman" w:cs="Times New Roman"/>
        </w:rPr>
        <w:t>histopathological</w:t>
      </w:r>
      <w:r w:rsidRPr="009D1D7E">
        <w:rPr>
          <w:rFonts w:ascii="Times New Roman" w:hAnsi="Times New Roman" w:cs="Times New Roman"/>
        </w:rPr>
        <w:t xml:space="preserve"> findings and clinical manifestations, including lichenoid skin lesions, specific linearity distribution and had not intake any medications</w:t>
      </w:r>
      <w:r w:rsidR="00EB179E">
        <w:rPr>
          <w:rFonts w:ascii="Times New Roman" w:hAnsi="Times New Roman" w:cs="Times New Roman"/>
        </w:rPr>
        <w:t>.</w:t>
      </w:r>
      <w:r w:rsidRPr="00EB179E">
        <w:rPr>
          <w:rFonts w:ascii="Times New Roman" w:hAnsi="Times New Roman" w:cs="Times New Roman"/>
          <w:sz w:val="18"/>
          <w:vertAlign w:val="superscript"/>
        </w:rPr>
        <w:t>8,9</w:t>
      </w:r>
    </w:p>
    <w:p w:rsidR="0048367D" w:rsidRDefault="0048367D" w:rsidP="00EB179E">
      <w:pPr>
        <w:spacing w:before="100" w:beforeAutospacing="1" w:after="100" w:afterAutospacing="1" w:line="288" w:lineRule="auto"/>
        <w:jc w:val="both"/>
        <w:rPr>
          <w:rFonts w:ascii="Times New Roman" w:hAnsi="Times New Roman" w:cs="Times New Roman"/>
          <w:lang w:bidi="fa-IR"/>
        </w:rPr>
      </w:pPr>
      <w:r w:rsidRPr="009D1D7E">
        <w:rPr>
          <w:rFonts w:ascii="Times New Roman" w:hAnsi="Times New Roman" w:cs="Times New Roman"/>
        </w:rPr>
        <w:t>There are several case reports of BILP with different ages that had moderate to sever</w:t>
      </w:r>
      <w:r w:rsidR="00F64339">
        <w:rPr>
          <w:rFonts w:ascii="Times New Roman" w:hAnsi="Times New Roman" w:cs="Times New Roman"/>
        </w:rPr>
        <w:t>e</w:t>
      </w:r>
      <w:r w:rsidRPr="009D1D7E">
        <w:rPr>
          <w:rFonts w:ascii="Times New Roman" w:hAnsi="Times New Roman" w:cs="Times New Roman"/>
        </w:rPr>
        <w:t xml:space="preserve"> pruritus</w:t>
      </w:r>
      <w:r w:rsidRPr="009D1D7E">
        <w:rPr>
          <w:rFonts w:ascii="Times New Roman" w:hAnsi="Times New Roman" w:cs="Times New Roman"/>
          <w:rtl/>
        </w:rPr>
        <w:t xml:space="preserve"> </w:t>
      </w:r>
      <w:r w:rsidRPr="009D1D7E">
        <w:rPr>
          <w:rFonts w:ascii="Times New Roman" w:hAnsi="Times New Roman" w:cs="Times New Roman"/>
        </w:rPr>
        <w:t xml:space="preserve">with </w:t>
      </w:r>
      <w:r w:rsidR="00EB179E">
        <w:rPr>
          <w:rFonts w:ascii="Times New Roman" w:hAnsi="Times New Roman" w:cs="Times New Roman"/>
        </w:rPr>
        <w:t xml:space="preserve">lesions </w:t>
      </w:r>
      <w:r w:rsidRPr="009D1D7E">
        <w:rPr>
          <w:rFonts w:ascii="Times New Roman" w:hAnsi="Times New Roman" w:cs="Times New Roman"/>
        </w:rPr>
        <w:t xml:space="preserve">mostly located on trunk, and occasional buccal mucosa involvement but intact nails and scalp. </w:t>
      </w:r>
      <w:r w:rsidRPr="009D1D7E">
        <w:rPr>
          <w:rFonts w:ascii="Times New Roman" w:hAnsi="Times New Roman" w:cs="Times New Roman"/>
          <w:lang w:bidi="fa-IR"/>
        </w:rPr>
        <w:t>Their histopathological findings identical to those observed in typical LP included basal cell degeneration, band-like inflammatory cell infiltration, and melanin incontinence</w:t>
      </w:r>
      <w:r w:rsidR="00EB179E">
        <w:rPr>
          <w:rFonts w:ascii="Times New Roman" w:hAnsi="Times New Roman" w:cs="Times New Roman"/>
          <w:lang w:bidi="fa-IR"/>
        </w:rPr>
        <w:t>.</w:t>
      </w:r>
      <w:r w:rsidRPr="00EB179E">
        <w:rPr>
          <w:rFonts w:ascii="Times New Roman" w:hAnsi="Times New Roman" w:cs="Times New Roman"/>
          <w:sz w:val="18"/>
          <w:vertAlign w:val="superscript"/>
          <w:lang w:bidi="fa-IR"/>
        </w:rPr>
        <w:t>6,9-11</w:t>
      </w:r>
    </w:p>
    <w:p w:rsidR="0048367D" w:rsidRDefault="0048367D" w:rsidP="00FD3A57">
      <w:pPr>
        <w:spacing w:before="100" w:beforeAutospacing="1" w:after="100" w:afterAutospacing="1" w:line="288" w:lineRule="auto"/>
        <w:jc w:val="both"/>
        <w:rPr>
          <w:rFonts w:ascii="Times New Roman" w:hAnsi="Times New Roman" w:cs="Times New Roman"/>
          <w:lang w:bidi="fa-IR"/>
        </w:rPr>
      </w:pPr>
      <w:r w:rsidRPr="009D1D7E">
        <w:rPr>
          <w:rFonts w:ascii="Times New Roman" w:hAnsi="Times New Roman" w:cs="Times New Roman"/>
          <w:lang w:bidi="fa-IR"/>
        </w:rPr>
        <w:t>Happle</w:t>
      </w:r>
      <w:r w:rsidRPr="00EB179E">
        <w:rPr>
          <w:rFonts w:ascii="Times New Roman" w:hAnsi="Times New Roman" w:cs="Times New Roman"/>
          <w:sz w:val="18"/>
          <w:vertAlign w:val="superscript"/>
          <w:lang w:bidi="fa-IR"/>
        </w:rPr>
        <w:t>12</w:t>
      </w:r>
      <w:r w:rsidRPr="009D1D7E">
        <w:rPr>
          <w:rFonts w:ascii="Times New Roman" w:hAnsi="Times New Roman" w:cs="Times New Roman"/>
          <w:lang w:bidi="fa-IR"/>
        </w:rPr>
        <w:t xml:space="preserve"> believes that many of cases reported as zosteriform LP do not have dermatomal distribution and they are indeed BILP. In our patients, despite typical findings of LP in cutaneous lesions and </w:t>
      </w:r>
      <w:r w:rsidR="00171D9A" w:rsidRPr="009D1D7E">
        <w:rPr>
          <w:rFonts w:ascii="Times New Roman" w:hAnsi="Times New Roman" w:cs="Times New Roman"/>
          <w:lang w:bidi="fa-IR"/>
        </w:rPr>
        <w:t>histopathological</w:t>
      </w:r>
      <w:r w:rsidRPr="009D1D7E">
        <w:rPr>
          <w:rFonts w:ascii="Times New Roman" w:hAnsi="Times New Roman" w:cs="Times New Roman"/>
          <w:lang w:bidi="fa-IR"/>
        </w:rPr>
        <w:t xml:space="preserve"> asses</w:t>
      </w:r>
      <w:r w:rsidR="00EB179E">
        <w:rPr>
          <w:rFonts w:ascii="Times New Roman" w:hAnsi="Times New Roman" w:cs="Times New Roman"/>
          <w:lang w:bidi="fa-IR"/>
        </w:rPr>
        <w:t>s</w:t>
      </w:r>
      <w:r w:rsidRPr="009D1D7E">
        <w:rPr>
          <w:rFonts w:ascii="Times New Roman" w:hAnsi="Times New Roman" w:cs="Times New Roman"/>
          <w:lang w:bidi="fa-IR"/>
        </w:rPr>
        <w:t>ment, we did not observe involvement of muco</w:t>
      </w:r>
      <w:r w:rsidR="00EB179E">
        <w:rPr>
          <w:rFonts w:ascii="Times New Roman" w:hAnsi="Times New Roman" w:cs="Times New Roman"/>
          <w:lang w:bidi="fa-IR"/>
        </w:rPr>
        <w:t>u</w:t>
      </w:r>
      <w:r w:rsidRPr="009D1D7E">
        <w:rPr>
          <w:rFonts w:ascii="Times New Roman" w:hAnsi="Times New Roman" w:cs="Times New Roman"/>
          <w:lang w:bidi="fa-IR"/>
        </w:rPr>
        <w:t>s membrane</w:t>
      </w:r>
      <w:r w:rsidR="00EB179E">
        <w:rPr>
          <w:rFonts w:ascii="Times New Roman" w:hAnsi="Times New Roman" w:cs="Times New Roman"/>
          <w:lang w:bidi="fa-IR"/>
        </w:rPr>
        <w:t>s</w:t>
      </w:r>
      <w:r w:rsidRPr="009D1D7E">
        <w:rPr>
          <w:rFonts w:ascii="Times New Roman" w:hAnsi="Times New Roman" w:cs="Times New Roman"/>
          <w:lang w:bidi="fa-IR"/>
        </w:rPr>
        <w:t>, scalp, and nail</w:t>
      </w:r>
      <w:r w:rsidR="005A6536">
        <w:rPr>
          <w:rFonts w:ascii="Times New Roman" w:hAnsi="Times New Roman" w:cs="Times New Roman"/>
          <w:lang w:bidi="fa-IR"/>
        </w:rPr>
        <w:t>s</w:t>
      </w:r>
      <w:r w:rsidRPr="009D1D7E">
        <w:rPr>
          <w:rFonts w:ascii="Times New Roman" w:hAnsi="Times New Roman" w:cs="Times New Roman"/>
          <w:lang w:bidi="fa-IR"/>
        </w:rPr>
        <w:t xml:space="preserve"> as well as troublesome pruritus </w:t>
      </w:r>
      <w:r w:rsidR="005A6536">
        <w:rPr>
          <w:rFonts w:ascii="Times New Roman" w:hAnsi="Times New Roman" w:cs="Times New Roman"/>
          <w:lang w:bidi="fa-IR"/>
        </w:rPr>
        <w:t xml:space="preserve">except </w:t>
      </w:r>
      <w:r w:rsidRPr="009D1D7E">
        <w:rPr>
          <w:rFonts w:ascii="Times New Roman" w:hAnsi="Times New Roman" w:cs="Times New Roman"/>
          <w:lang w:bidi="fa-IR"/>
        </w:rPr>
        <w:t>in one patient that may result in delay of patient for medical visit or diagnostic problem.</w:t>
      </w:r>
    </w:p>
    <w:p w:rsidR="0048367D" w:rsidRPr="009D1D7E" w:rsidRDefault="0048367D" w:rsidP="00EB179E">
      <w:pPr>
        <w:spacing w:before="100" w:beforeAutospacing="1" w:after="100" w:afterAutospacing="1" w:line="288" w:lineRule="auto"/>
        <w:jc w:val="both"/>
        <w:rPr>
          <w:rFonts w:ascii="Times New Roman" w:hAnsi="Times New Roman" w:cs="Times New Roman"/>
          <w:lang w:bidi="fa-IR"/>
        </w:rPr>
      </w:pPr>
      <w:r w:rsidRPr="009D1D7E">
        <w:rPr>
          <w:rFonts w:ascii="Times New Roman" w:hAnsi="Times New Roman" w:cs="Times New Roman"/>
          <w:lang w:bidi="fa-IR"/>
        </w:rPr>
        <w:lastRenderedPageBreak/>
        <w:t>Our findings indicate</w:t>
      </w:r>
      <w:r w:rsidR="00FA7631">
        <w:rPr>
          <w:rFonts w:ascii="Times New Roman" w:hAnsi="Times New Roman" w:cs="Times New Roman"/>
          <w:lang w:bidi="fa-IR"/>
        </w:rPr>
        <w:t xml:space="preserve"> that trunk was involved in 6 (85.7</w:t>
      </w:r>
      <w:r w:rsidRPr="009D1D7E">
        <w:rPr>
          <w:rFonts w:ascii="Times New Roman" w:hAnsi="Times New Roman" w:cs="Times New Roman"/>
          <w:lang w:bidi="fa-IR"/>
        </w:rPr>
        <w:t xml:space="preserve">%) out of </w:t>
      </w:r>
      <w:r w:rsidR="00FA7631">
        <w:rPr>
          <w:rFonts w:ascii="Times New Roman" w:hAnsi="Times New Roman" w:cs="Times New Roman"/>
          <w:lang w:bidi="fa-IR"/>
        </w:rPr>
        <w:t>7</w:t>
      </w:r>
      <w:r w:rsidRPr="009D1D7E">
        <w:rPr>
          <w:rFonts w:ascii="Times New Roman" w:hAnsi="Times New Roman" w:cs="Times New Roman"/>
          <w:lang w:bidi="fa-IR"/>
        </w:rPr>
        <w:t xml:space="preserve"> cases that is consistent with previous reports but interestingly in one patient, forehead was involved by unilateral, linear, atrophic and violaceous-brown macules, that was similar to actinic LP. This latter case could be a subvariant of BILP, therefore</w:t>
      </w:r>
      <w:r w:rsidR="005A6536">
        <w:rPr>
          <w:rFonts w:ascii="Times New Roman" w:hAnsi="Times New Roman" w:cs="Times New Roman"/>
          <w:lang w:bidi="fa-IR"/>
        </w:rPr>
        <w:t>,</w:t>
      </w:r>
      <w:r w:rsidRPr="009D1D7E">
        <w:rPr>
          <w:rFonts w:ascii="Times New Roman" w:hAnsi="Times New Roman" w:cs="Times New Roman"/>
          <w:lang w:bidi="fa-IR"/>
        </w:rPr>
        <w:t xml:space="preserve"> it was named as "actinic blasckoian lichen planus". Although our patients showed slight pre</w:t>
      </w:r>
      <w:r w:rsidR="005A6536">
        <w:rPr>
          <w:rFonts w:ascii="Times New Roman" w:hAnsi="Times New Roman" w:cs="Times New Roman"/>
          <w:lang w:bidi="fa-IR"/>
        </w:rPr>
        <w:t>dominance</w:t>
      </w:r>
      <w:r w:rsidRPr="009D1D7E">
        <w:rPr>
          <w:rFonts w:ascii="Times New Roman" w:hAnsi="Times New Roman" w:cs="Times New Roman"/>
          <w:lang w:bidi="fa-IR"/>
        </w:rPr>
        <w:t xml:space="preserve"> in females (3 males and 4 females) but apart from 2</w:t>
      </w:r>
      <w:r w:rsidR="005A6536">
        <w:rPr>
          <w:rFonts w:ascii="Times New Roman" w:hAnsi="Times New Roman" w:cs="Times New Roman"/>
          <w:lang w:bidi="fa-IR"/>
        </w:rPr>
        <w:t xml:space="preserve"> </w:t>
      </w:r>
      <w:r w:rsidRPr="009D1D7E">
        <w:rPr>
          <w:rFonts w:ascii="Times New Roman" w:hAnsi="Times New Roman" w:cs="Times New Roman"/>
          <w:lang w:bidi="fa-IR"/>
        </w:rPr>
        <w:t>(28.6%) young patient, 5 cases (71.4%) had middle to senile age (</w:t>
      </w:r>
      <w:r w:rsidRPr="00EB179E">
        <w:rPr>
          <w:rFonts w:ascii="Times New Roman" w:hAnsi="Times New Roman" w:cs="Times New Roman"/>
          <w:b/>
          <w:lang w:bidi="fa-IR"/>
        </w:rPr>
        <w:t>Table</w:t>
      </w:r>
      <w:r w:rsidR="00FA7631">
        <w:rPr>
          <w:rFonts w:ascii="Times New Roman" w:hAnsi="Times New Roman" w:cs="Times New Roman"/>
          <w:b/>
          <w:lang w:bidi="fa-IR"/>
        </w:rPr>
        <w:t xml:space="preserve"> </w:t>
      </w:r>
      <w:r w:rsidRPr="00EB179E">
        <w:rPr>
          <w:rFonts w:ascii="Times New Roman" w:hAnsi="Times New Roman" w:cs="Times New Roman"/>
          <w:b/>
          <w:lang w:bidi="fa-IR"/>
        </w:rPr>
        <w:t>1</w:t>
      </w:r>
      <w:r w:rsidRPr="009D1D7E">
        <w:rPr>
          <w:rFonts w:ascii="Times New Roman" w:hAnsi="Times New Roman" w:cs="Times New Roman"/>
          <w:lang w:bidi="fa-IR"/>
        </w:rPr>
        <w:t>).</w:t>
      </w:r>
    </w:p>
    <w:p w:rsidR="0048367D" w:rsidRPr="009D1D7E" w:rsidRDefault="0048367D" w:rsidP="00EB179E">
      <w:pPr>
        <w:spacing w:before="100" w:beforeAutospacing="1" w:after="100" w:afterAutospacing="1" w:line="288" w:lineRule="auto"/>
        <w:jc w:val="both"/>
        <w:rPr>
          <w:rFonts w:ascii="Times New Roman" w:hAnsi="Times New Roman" w:cs="Times New Roman"/>
          <w:rtl/>
          <w:lang w:bidi="fa-IR"/>
        </w:rPr>
      </w:pPr>
      <w:r w:rsidRPr="009D1D7E">
        <w:rPr>
          <w:rFonts w:ascii="Times New Roman" w:hAnsi="Times New Roman" w:cs="Times New Roman"/>
          <w:lang w:bidi="fa-IR"/>
        </w:rPr>
        <w:t>In conclusion BILP ha</w:t>
      </w:r>
      <w:r w:rsidR="005A6536">
        <w:rPr>
          <w:rFonts w:ascii="Times New Roman" w:hAnsi="Times New Roman" w:cs="Times New Roman"/>
          <w:lang w:bidi="fa-IR"/>
        </w:rPr>
        <w:t>s</w:t>
      </w:r>
      <w:r w:rsidRPr="009D1D7E">
        <w:rPr>
          <w:rFonts w:ascii="Times New Roman" w:hAnsi="Times New Roman" w:cs="Times New Roman"/>
          <w:lang w:bidi="fa-IR"/>
        </w:rPr>
        <w:t xml:space="preserve"> variable and interesting clinical presentations that result in non-diagnosis or problem in diagnosis. </w:t>
      </w:r>
      <w:r w:rsidR="005A6536">
        <w:rPr>
          <w:rFonts w:ascii="Times New Roman" w:hAnsi="Times New Roman" w:cs="Times New Roman"/>
          <w:lang w:bidi="fa-IR"/>
        </w:rPr>
        <w:t>Due to a</w:t>
      </w:r>
      <w:r w:rsidR="00171D9A" w:rsidRPr="009D1D7E">
        <w:rPr>
          <w:rFonts w:ascii="Times New Roman" w:hAnsi="Times New Roman" w:cs="Times New Roman"/>
          <w:lang w:bidi="fa-IR"/>
        </w:rPr>
        <w:t>bsence of troublesome itching in many patients</w:t>
      </w:r>
      <w:r w:rsidR="005A6536">
        <w:rPr>
          <w:rFonts w:ascii="Times New Roman" w:hAnsi="Times New Roman" w:cs="Times New Roman"/>
          <w:lang w:bidi="fa-IR"/>
        </w:rPr>
        <w:t>,</w:t>
      </w:r>
      <w:r w:rsidR="00171D9A" w:rsidRPr="009D1D7E">
        <w:rPr>
          <w:rFonts w:ascii="Times New Roman" w:hAnsi="Times New Roman" w:cs="Times New Roman"/>
          <w:lang w:bidi="fa-IR"/>
        </w:rPr>
        <w:t xml:space="preserve"> refe</w:t>
      </w:r>
      <w:r w:rsidR="005A6536">
        <w:rPr>
          <w:rFonts w:ascii="Times New Roman" w:hAnsi="Times New Roman" w:cs="Times New Roman"/>
          <w:lang w:bidi="fa-IR"/>
        </w:rPr>
        <w:t>r</w:t>
      </w:r>
      <w:r w:rsidR="00171D9A" w:rsidRPr="009D1D7E">
        <w:rPr>
          <w:rFonts w:ascii="Times New Roman" w:hAnsi="Times New Roman" w:cs="Times New Roman"/>
          <w:lang w:bidi="fa-IR"/>
        </w:rPr>
        <w:t>r</w:t>
      </w:r>
      <w:r w:rsidR="005A6536">
        <w:rPr>
          <w:rFonts w:ascii="Times New Roman" w:hAnsi="Times New Roman" w:cs="Times New Roman"/>
          <w:lang w:bidi="fa-IR"/>
        </w:rPr>
        <w:t>al</w:t>
      </w:r>
      <w:r w:rsidR="00171D9A" w:rsidRPr="009D1D7E">
        <w:rPr>
          <w:rFonts w:ascii="Times New Roman" w:hAnsi="Times New Roman" w:cs="Times New Roman"/>
          <w:lang w:bidi="fa-IR"/>
        </w:rPr>
        <w:t xml:space="preserve"> to physician</w:t>
      </w:r>
      <w:r w:rsidR="005A6536">
        <w:rPr>
          <w:rFonts w:ascii="Times New Roman" w:hAnsi="Times New Roman" w:cs="Times New Roman"/>
          <w:lang w:bidi="fa-IR"/>
        </w:rPr>
        <w:t xml:space="preserve"> may be delayed</w:t>
      </w:r>
      <w:r w:rsidR="00171D9A" w:rsidRPr="009D1D7E">
        <w:rPr>
          <w:rFonts w:ascii="Times New Roman" w:hAnsi="Times New Roman" w:cs="Times New Roman"/>
          <w:lang w:bidi="fa-IR"/>
        </w:rPr>
        <w:t xml:space="preserve">. </w:t>
      </w:r>
      <w:r w:rsidRPr="009D1D7E">
        <w:rPr>
          <w:rFonts w:ascii="Times New Roman" w:hAnsi="Times New Roman" w:cs="Times New Roman"/>
          <w:lang w:bidi="fa-IR"/>
        </w:rPr>
        <w:t>We suggest further studies</w:t>
      </w:r>
      <w:r>
        <w:rPr>
          <w:rFonts w:ascii="Times New Roman" w:hAnsi="Times New Roman" w:cs="Times New Roman"/>
          <w:lang w:bidi="fa-IR"/>
        </w:rPr>
        <w:t xml:space="preserve"> in </w:t>
      </w:r>
      <w:r w:rsidRPr="009D1D7E">
        <w:rPr>
          <w:rFonts w:ascii="Times New Roman" w:hAnsi="Times New Roman" w:cs="Times New Roman"/>
          <w:lang w:bidi="fa-IR"/>
        </w:rPr>
        <w:t>multicentric clinic</w:t>
      </w:r>
      <w:r w:rsidR="007C0EC4">
        <w:rPr>
          <w:rFonts w:ascii="Times New Roman" w:hAnsi="Times New Roman" w:cs="Times New Roman"/>
          <w:lang w:bidi="fa-IR"/>
        </w:rPr>
        <w:t>s</w:t>
      </w:r>
      <w:r w:rsidRPr="009D1D7E">
        <w:rPr>
          <w:rFonts w:ascii="Times New Roman" w:hAnsi="Times New Roman" w:cs="Times New Roman"/>
          <w:lang w:bidi="fa-IR"/>
        </w:rPr>
        <w:t xml:space="preserve"> with larger number of patients to identify more about this disease.</w:t>
      </w:r>
    </w:p>
    <w:p w:rsidR="00F71428" w:rsidRPr="009D1D7E" w:rsidRDefault="00F71428" w:rsidP="00EB179E">
      <w:pPr>
        <w:spacing w:before="100" w:beforeAutospacing="1" w:after="100" w:afterAutospacing="1" w:line="288" w:lineRule="auto"/>
        <w:jc w:val="both"/>
        <w:rPr>
          <w:rFonts w:ascii="Times New Roman" w:hAnsi="Times New Roman" w:cs="Times New Roman"/>
          <w:b/>
          <w:bCs/>
          <w:lang w:bidi="fa-IR"/>
        </w:rPr>
      </w:pPr>
      <w:r w:rsidRPr="009D1D7E">
        <w:rPr>
          <w:rFonts w:ascii="Times New Roman" w:hAnsi="Times New Roman" w:cs="Times New Roman"/>
          <w:b/>
          <w:bCs/>
          <w:lang w:bidi="fa-IR"/>
        </w:rPr>
        <w:t>Reference</w:t>
      </w:r>
    </w:p>
    <w:p w:rsidR="00F71428" w:rsidRPr="00EB179E" w:rsidRDefault="00F71428" w:rsidP="00EB179E">
      <w:pPr>
        <w:pStyle w:val="ListParagraph"/>
        <w:numPr>
          <w:ilvl w:val="0"/>
          <w:numId w:val="5"/>
        </w:numPr>
        <w:spacing w:after="0" w:line="240" w:lineRule="auto"/>
        <w:jc w:val="both"/>
        <w:rPr>
          <w:rFonts w:ascii="Times New Roman" w:hAnsi="Times New Roman" w:cs="Times New Roman"/>
          <w:sz w:val="20"/>
          <w:lang w:bidi="fa-IR"/>
        </w:rPr>
      </w:pPr>
      <w:r w:rsidRPr="00EB179E">
        <w:rPr>
          <w:rFonts w:ascii="Times New Roman" w:hAnsi="Times New Roman" w:cs="Times New Roman"/>
          <w:sz w:val="20"/>
          <w:lang w:bidi="fa-IR"/>
        </w:rPr>
        <w:t xml:space="preserve">Grosshans E, Marot L. Blaschkitis in adults. </w:t>
      </w:r>
      <w:r w:rsidRPr="00EB179E">
        <w:rPr>
          <w:rFonts w:ascii="Times New Roman" w:hAnsi="Times New Roman" w:cs="Times New Roman"/>
          <w:i/>
          <w:sz w:val="20"/>
          <w:lang w:bidi="fa-IR"/>
        </w:rPr>
        <w:t>Ann Dermatol Venereol</w:t>
      </w:r>
      <w:r w:rsidR="00F64339" w:rsidRPr="00EB179E">
        <w:rPr>
          <w:rFonts w:ascii="Times New Roman" w:hAnsi="Times New Roman" w:cs="Times New Roman"/>
          <w:sz w:val="20"/>
          <w:lang w:bidi="fa-IR"/>
        </w:rPr>
        <w:t>.</w:t>
      </w:r>
      <w:r w:rsidRPr="00EB179E">
        <w:rPr>
          <w:rFonts w:ascii="Times New Roman" w:hAnsi="Times New Roman" w:cs="Times New Roman"/>
          <w:sz w:val="20"/>
          <w:lang w:bidi="fa-IR"/>
        </w:rPr>
        <w:t xml:space="preserve"> 1990;</w:t>
      </w:r>
      <w:r w:rsidRPr="00EB179E">
        <w:rPr>
          <w:rFonts w:ascii="Times New Roman" w:hAnsi="Times New Roman" w:cs="Times New Roman"/>
          <w:b/>
          <w:sz w:val="20"/>
          <w:lang w:bidi="fa-IR"/>
        </w:rPr>
        <w:t>117</w:t>
      </w:r>
      <w:r w:rsidRPr="00EB179E">
        <w:rPr>
          <w:rFonts w:ascii="Times New Roman" w:hAnsi="Times New Roman" w:cs="Times New Roman"/>
          <w:sz w:val="20"/>
          <w:lang w:bidi="fa-IR"/>
        </w:rPr>
        <w:t>:9-15.</w:t>
      </w:r>
    </w:p>
    <w:p w:rsidR="00F71428" w:rsidRPr="00EB179E" w:rsidRDefault="00F71428" w:rsidP="00EB179E">
      <w:pPr>
        <w:pStyle w:val="ListParagraph"/>
        <w:numPr>
          <w:ilvl w:val="0"/>
          <w:numId w:val="5"/>
        </w:numPr>
        <w:spacing w:after="0" w:line="240" w:lineRule="auto"/>
        <w:jc w:val="both"/>
        <w:rPr>
          <w:rFonts w:ascii="Times New Roman" w:hAnsi="Times New Roman" w:cs="Times New Roman"/>
          <w:sz w:val="20"/>
          <w:lang w:bidi="fa-IR"/>
        </w:rPr>
      </w:pPr>
      <w:r w:rsidRPr="00EB179E">
        <w:rPr>
          <w:rFonts w:ascii="Times New Roman" w:hAnsi="Times New Roman" w:cs="Times New Roman"/>
          <w:sz w:val="20"/>
          <w:lang w:bidi="fa-IR"/>
        </w:rPr>
        <w:t>Jackson R. The line</w:t>
      </w:r>
      <w:r w:rsidR="00633D61">
        <w:rPr>
          <w:rFonts w:ascii="Times New Roman" w:hAnsi="Times New Roman" w:cs="Times New Roman"/>
          <w:sz w:val="20"/>
          <w:lang w:bidi="fa-IR"/>
        </w:rPr>
        <w:t>s</w:t>
      </w:r>
      <w:bookmarkStart w:id="0" w:name="_GoBack"/>
      <w:bookmarkEnd w:id="0"/>
      <w:r w:rsidRPr="00EB179E">
        <w:rPr>
          <w:rFonts w:ascii="Times New Roman" w:hAnsi="Times New Roman" w:cs="Times New Roman"/>
          <w:sz w:val="20"/>
          <w:lang w:bidi="fa-IR"/>
        </w:rPr>
        <w:t xml:space="preserve"> of Blaschko: a review and reconsideration: Observations of the cause of certain unusual linear condition of the skin. </w:t>
      </w:r>
      <w:r w:rsidRPr="00EB179E">
        <w:rPr>
          <w:rFonts w:ascii="Times New Roman" w:hAnsi="Times New Roman" w:cs="Times New Roman"/>
          <w:i/>
          <w:sz w:val="20"/>
          <w:lang w:bidi="fa-IR"/>
        </w:rPr>
        <w:t>Br J Dermatol</w:t>
      </w:r>
      <w:r w:rsidR="00F64339" w:rsidRPr="00EB179E">
        <w:rPr>
          <w:rFonts w:ascii="Times New Roman" w:hAnsi="Times New Roman" w:cs="Times New Roman"/>
          <w:i/>
          <w:sz w:val="20"/>
          <w:lang w:bidi="fa-IR"/>
        </w:rPr>
        <w:t>.</w:t>
      </w:r>
      <w:r w:rsidRPr="00EB179E">
        <w:rPr>
          <w:rFonts w:ascii="Times New Roman" w:hAnsi="Times New Roman" w:cs="Times New Roman"/>
          <w:sz w:val="20"/>
          <w:lang w:bidi="fa-IR"/>
        </w:rPr>
        <w:t xml:space="preserve"> 1976;</w:t>
      </w:r>
      <w:r w:rsidRPr="00EB179E">
        <w:rPr>
          <w:rFonts w:ascii="Times New Roman" w:hAnsi="Times New Roman" w:cs="Times New Roman"/>
          <w:b/>
          <w:sz w:val="20"/>
          <w:lang w:bidi="fa-IR"/>
        </w:rPr>
        <w:t>95</w:t>
      </w:r>
      <w:r w:rsidRPr="00EB179E">
        <w:rPr>
          <w:rFonts w:ascii="Times New Roman" w:hAnsi="Times New Roman" w:cs="Times New Roman"/>
          <w:sz w:val="20"/>
          <w:lang w:bidi="fa-IR"/>
        </w:rPr>
        <w:t>:349-60.</w:t>
      </w:r>
    </w:p>
    <w:p w:rsidR="00F71428" w:rsidRPr="00EB179E" w:rsidRDefault="00F71428" w:rsidP="00EB179E">
      <w:pPr>
        <w:pStyle w:val="ListParagraph"/>
        <w:numPr>
          <w:ilvl w:val="0"/>
          <w:numId w:val="5"/>
        </w:numPr>
        <w:spacing w:after="0" w:line="240" w:lineRule="auto"/>
        <w:jc w:val="both"/>
        <w:rPr>
          <w:rFonts w:ascii="Times New Roman" w:hAnsi="Times New Roman" w:cs="Times New Roman"/>
          <w:sz w:val="20"/>
          <w:lang w:bidi="fa-IR"/>
        </w:rPr>
      </w:pPr>
      <w:r w:rsidRPr="00EB179E">
        <w:rPr>
          <w:rFonts w:ascii="Times New Roman" w:hAnsi="Times New Roman" w:cs="Times New Roman"/>
          <w:sz w:val="20"/>
          <w:lang w:bidi="fa-IR"/>
        </w:rPr>
        <w:t xml:space="preserve">Tagra S, Talwar AK, Singh Wilia RL. Lines of Blaschko. </w:t>
      </w:r>
      <w:r w:rsidR="00F64339" w:rsidRPr="00EB179E">
        <w:rPr>
          <w:rFonts w:ascii="Times New Roman" w:hAnsi="Times New Roman" w:cs="Times New Roman"/>
          <w:i/>
          <w:sz w:val="20"/>
          <w:lang w:bidi="fa-IR"/>
        </w:rPr>
        <w:t xml:space="preserve">Indian J of Dermatol </w:t>
      </w:r>
      <w:r w:rsidR="00171D9A" w:rsidRPr="00EB179E">
        <w:rPr>
          <w:rFonts w:ascii="Times New Roman" w:hAnsi="Times New Roman" w:cs="Times New Roman"/>
          <w:i/>
          <w:sz w:val="20"/>
          <w:lang w:bidi="fa-IR"/>
        </w:rPr>
        <w:t>Vener</w:t>
      </w:r>
      <w:r w:rsidR="00171D9A">
        <w:rPr>
          <w:rFonts w:ascii="Times New Roman" w:hAnsi="Times New Roman" w:cs="Times New Roman"/>
          <w:i/>
          <w:sz w:val="20"/>
          <w:lang w:bidi="fa-IR"/>
        </w:rPr>
        <w:t>eol</w:t>
      </w:r>
      <w:r w:rsidR="00F64339" w:rsidRPr="00EB179E">
        <w:rPr>
          <w:rFonts w:ascii="Times New Roman" w:hAnsi="Times New Roman" w:cs="Times New Roman"/>
          <w:i/>
          <w:sz w:val="20"/>
          <w:lang w:bidi="fa-IR"/>
        </w:rPr>
        <w:t xml:space="preserve"> L</w:t>
      </w:r>
      <w:r w:rsidRPr="00EB179E">
        <w:rPr>
          <w:rFonts w:ascii="Times New Roman" w:hAnsi="Times New Roman" w:cs="Times New Roman"/>
          <w:i/>
          <w:sz w:val="20"/>
          <w:lang w:bidi="fa-IR"/>
        </w:rPr>
        <w:t>ep</w:t>
      </w:r>
      <w:r w:rsidR="00F64339" w:rsidRPr="00EB179E">
        <w:rPr>
          <w:rFonts w:ascii="Times New Roman" w:hAnsi="Times New Roman" w:cs="Times New Roman"/>
          <w:i/>
          <w:sz w:val="20"/>
          <w:lang w:bidi="fa-IR"/>
        </w:rPr>
        <w:t>rol</w:t>
      </w:r>
      <w:r w:rsidR="00F64339" w:rsidRPr="00EB179E">
        <w:rPr>
          <w:rFonts w:ascii="Times New Roman" w:hAnsi="Times New Roman" w:cs="Times New Roman"/>
          <w:sz w:val="20"/>
          <w:lang w:bidi="fa-IR"/>
        </w:rPr>
        <w:t>.</w:t>
      </w:r>
      <w:r w:rsidRPr="00EB179E">
        <w:rPr>
          <w:rFonts w:ascii="Times New Roman" w:hAnsi="Times New Roman" w:cs="Times New Roman"/>
          <w:sz w:val="20"/>
          <w:lang w:bidi="fa-IR"/>
        </w:rPr>
        <w:t xml:space="preserve"> 2005;</w:t>
      </w:r>
      <w:r w:rsidRPr="00EB179E">
        <w:rPr>
          <w:rFonts w:ascii="Times New Roman" w:hAnsi="Times New Roman" w:cs="Times New Roman"/>
          <w:b/>
          <w:sz w:val="20"/>
          <w:lang w:bidi="fa-IR"/>
        </w:rPr>
        <w:t>71</w:t>
      </w:r>
      <w:r w:rsidR="00F64339" w:rsidRPr="00EB179E">
        <w:rPr>
          <w:rFonts w:ascii="Times New Roman" w:hAnsi="Times New Roman" w:cs="Times New Roman"/>
          <w:sz w:val="20"/>
          <w:lang w:bidi="fa-IR"/>
        </w:rPr>
        <w:t>:57-</w:t>
      </w:r>
      <w:r w:rsidRPr="00EB179E">
        <w:rPr>
          <w:rFonts w:ascii="Times New Roman" w:hAnsi="Times New Roman" w:cs="Times New Roman"/>
          <w:sz w:val="20"/>
          <w:lang w:bidi="fa-IR"/>
        </w:rPr>
        <w:t xml:space="preserve">9. </w:t>
      </w:r>
    </w:p>
    <w:p w:rsidR="00F71428" w:rsidRPr="00EB179E" w:rsidRDefault="00F71428" w:rsidP="00EB179E">
      <w:pPr>
        <w:pStyle w:val="ListParagraph"/>
        <w:numPr>
          <w:ilvl w:val="0"/>
          <w:numId w:val="5"/>
        </w:numPr>
        <w:spacing w:after="0" w:line="240" w:lineRule="auto"/>
        <w:jc w:val="both"/>
        <w:rPr>
          <w:rFonts w:ascii="Times New Roman" w:hAnsi="Times New Roman" w:cs="Times New Roman"/>
          <w:sz w:val="20"/>
          <w:lang w:bidi="fa-IR"/>
        </w:rPr>
      </w:pPr>
      <w:r w:rsidRPr="00EB179E">
        <w:rPr>
          <w:rFonts w:ascii="Times New Roman" w:hAnsi="Times New Roman" w:cs="Times New Roman"/>
          <w:sz w:val="20"/>
          <w:lang w:bidi="fa-IR"/>
        </w:rPr>
        <w:t xml:space="preserve">Happle R. Mosaicism in human skin. Understanding the patterns and mechanisms. </w:t>
      </w:r>
      <w:r w:rsidRPr="00EB179E">
        <w:rPr>
          <w:rFonts w:ascii="Times New Roman" w:hAnsi="Times New Roman" w:cs="Times New Roman"/>
          <w:i/>
          <w:sz w:val="20"/>
          <w:lang w:bidi="fa-IR"/>
        </w:rPr>
        <w:t xml:space="preserve">Arch </w:t>
      </w:r>
      <w:r w:rsidR="00F64339" w:rsidRPr="00EB179E">
        <w:rPr>
          <w:rFonts w:ascii="Times New Roman" w:hAnsi="Times New Roman" w:cs="Times New Roman"/>
          <w:i/>
          <w:sz w:val="20"/>
          <w:lang w:bidi="fa-IR"/>
        </w:rPr>
        <w:t>D</w:t>
      </w:r>
      <w:r w:rsidRPr="00EB179E">
        <w:rPr>
          <w:rFonts w:ascii="Times New Roman" w:hAnsi="Times New Roman" w:cs="Times New Roman"/>
          <w:i/>
          <w:sz w:val="20"/>
          <w:lang w:bidi="fa-IR"/>
        </w:rPr>
        <w:t>ermatol</w:t>
      </w:r>
      <w:r w:rsidR="00F64339" w:rsidRPr="00EB179E">
        <w:rPr>
          <w:rFonts w:ascii="Times New Roman" w:hAnsi="Times New Roman" w:cs="Times New Roman"/>
          <w:i/>
          <w:sz w:val="20"/>
          <w:lang w:bidi="fa-IR"/>
        </w:rPr>
        <w:t>.</w:t>
      </w:r>
      <w:r w:rsidR="00F64339" w:rsidRPr="00EB179E">
        <w:rPr>
          <w:rFonts w:ascii="Times New Roman" w:hAnsi="Times New Roman" w:cs="Times New Roman"/>
          <w:sz w:val="20"/>
          <w:lang w:bidi="fa-IR"/>
        </w:rPr>
        <w:t xml:space="preserve"> 1993;</w:t>
      </w:r>
      <w:r w:rsidRPr="00EB179E">
        <w:rPr>
          <w:rFonts w:ascii="Times New Roman" w:hAnsi="Times New Roman" w:cs="Times New Roman"/>
          <w:b/>
          <w:sz w:val="20"/>
          <w:lang w:bidi="fa-IR"/>
        </w:rPr>
        <w:t>129</w:t>
      </w:r>
      <w:r w:rsidRPr="00EB179E">
        <w:rPr>
          <w:rFonts w:ascii="Times New Roman" w:hAnsi="Times New Roman" w:cs="Times New Roman"/>
          <w:sz w:val="20"/>
          <w:lang w:bidi="fa-IR"/>
        </w:rPr>
        <w:t>:1460-70.</w:t>
      </w:r>
    </w:p>
    <w:p w:rsidR="00F71428" w:rsidRPr="00EB179E" w:rsidRDefault="00F71428" w:rsidP="00EB179E">
      <w:pPr>
        <w:pStyle w:val="ListParagraph"/>
        <w:numPr>
          <w:ilvl w:val="0"/>
          <w:numId w:val="5"/>
        </w:numPr>
        <w:spacing w:after="0" w:line="240" w:lineRule="auto"/>
        <w:jc w:val="both"/>
        <w:rPr>
          <w:rFonts w:ascii="Times New Roman" w:hAnsi="Times New Roman" w:cs="Times New Roman"/>
          <w:sz w:val="20"/>
          <w:lang w:bidi="fa-IR"/>
        </w:rPr>
      </w:pPr>
      <w:r w:rsidRPr="00EB179E">
        <w:rPr>
          <w:rFonts w:ascii="Times New Roman" w:hAnsi="Times New Roman" w:cs="Times New Roman"/>
          <w:sz w:val="20"/>
          <w:lang w:bidi="fa-IR"/>
        </w:rPr>
        <w:t xml:space="preserve">Pittelkow MR, Daoud MS. Lichen </w:t>
      </w:r>
      <w:r w:rsidR="00F64339" w:rsidRPr="00EB179E">
        <w:rPr>
          <w:rFonts w:ascii="Times New Roman" w:hAnsi="Times New Roman" w:cs="Times New Roman"/>
          <w:sz w:val="20"/>
          <w:lang w:bidi="fa-IR"/>
        </w:rPr>
        <w:t>p</w:t>
      </w:r>
      <w:r w:rsidRPr="00EB179E">
        <w:rPr>
          <w:rFonts w:ascii="Times New Roman" w:hAnsi="Times New Roman" w:cs="Times New Roman"/>
          <w:sz w:val="20"/>
          <w:lang w:bidi="fa-IR"/>
        </w:rPr>
        <w:t>lanus: In: Wolf</w:t>
      </w:r>
      <w:r w:rsidR="00F64339" w:rsidRPr="00EB179E">
        <w:rPr>
          <w:rFonts w:ascii="Times New Roman" w:hAnsi="Times New Roman" w:cs="Times New Roman"/>
          <w:sz w:val="20"/>
          <w:lang w:bidi="fa-IR"/>
        </w:rPr>
        <w:t>f</w:t>
      </w:r>
      <w:r w:rsidRPr="00EB179E">
        <w:rPr>
          <w:rFonts w:ascii="Times New Roman" w:hAnsi="Times New Roman" w:cs="Times New Roman"/>
          <w:sz w:val="20"/>
          <w:lang w:bidi="fa-IR"/>
        </w:rPr>
        <w:t xml:space="preserve"> K, Lowell AG, Goldsmith LA</w:t>
      </w:r>
      <w:r w:rsidR="00633D61">
        <w:rPr>
          <w:rFonts w:ascii="Times New Roman" w:hAnsi="Times New Roman" w:cs="Times New Roman"/>
          <w:sz w:val="20"/>
          <w:lang w:bidi="fa-IR"/>
        </w:rPr>
        <w:t xml:space="preserve"> </w:t>
      </w:r>
      <w:r w:rsidR="00633D61">
        <w:rPr>
          <w:rFonts w:ascii="Times New Roman" w:hAnsi="Times New Roman" w:cs="Times New Roman"/>
          <w:i/>
          <w:sz w:val="20"/>
          <w:lang w:bidi="fa-IR"/>
        </w:rPr>
        <w:t>et al.</w:t>
      </w:r>
      <w:r w:rsidRPr="00EB179E">
        <w:rPr>
          <w:rFonts w:ascii="Times New Roman" w:hAnsi="Times New Roman" w:cs="Times New Roman"/>
          <w:sz w:val="20"/>
          <w:lang w:bidi="fa-IR"/>
        </w:rPr>
        <w:t xml:space="preserve">, editors. </w:t>
      </w:r>
      <w:r w:rsidRPr="00EB179E">
        <w:rPr>
          <w:rFonts w:ascii="Times New Roman" w:hAnsi="Times New Roman" w:cs="Times New Roman"/>
          <w:i/>
          <w:sz w:val="20"/>
          <w:lang w:bidi="fa-IR"/>
        </w:rPr>
        <w:t>Fitzpatrick</w:t>
      </w:r>
      <w:r w:rsidR="00F64339" w:rsidRPr="00EB179E">
        <w:rPr>
          <w:rFonts w:ascii="Times New Roman" w:hAnsi="Times New Roman" w:cs="Times New Roman"/>
          <w:i/>
          <w:sz w:val="20"/>
          <w:lang w:bidi="fa-IR"/>
        </w:rPr>
        <w:t>’</w:t>
      </w:r>
      <w:r w:rsidRPr="00EB179E">
        <w:rPr>
          <w:rFonts w:ascii="Times New Roman" w:hAnsi="Times New Roman" w:cs="Times New Roman"/>
          <w:i/>
          <w:sz w:val="20"/>
          <w:lang w:bidi="fa-IR"/>
        </w:rPr>
        <w:t xml:space="preserve">s </w:t>
      </w:r>
      <w:r w:rsidR="00F64339" w:rsidRPr="00EB179E">
        <w:rPr>
          <w:rFonts w:ascii="Times New Roman" w:hAnsi="Times New Roman" w:cs="Times New Roman"/>
          <w:i/>
          <w:sz w:val="20"/>
          <w:lang w:bidi="fa-IR"/>
        </w:rPr>
        <w:t>D</w:t>
      </w:r>
      <w:r w:rsidRPr="00EB179E">
        <w:rPr>
          <w:rFonts w:ascii="Times New Roman" w:hAnsi="Times New Roman" w:cs="Times New Roman"/>
          <w:i/>
          <w:sz w:val="20"/>
          <w:lang w:bidi="fa-IR"/>
        </w:rPr>
        <w:t xml:space="preserve">ermatology in </w:t>
      </w:r>
      <w:r w:rsidR="00F64339" w:rsidRPr="00EB179E">
        <w:rPr>
          <w:rFonts w:ascii="Times New Roman" w:hAnsi="Times New Roman" w:cs="Times New Roman"/>
          <w:i/>
          <w:sz w:val="20"/>
          <w:lang w:bidi="fa-IR"/>
        </w:rPr>
        <w:t>G</w:t>
      </w:r>
      <w:r w:rsidRPr="00EB179E">
        <w:rPr>
          <w:rFonts w:ascii="Times New Roman" w:hAnsi="Times New Roman" w:cs="Times New Roman"/>
          <w:i/>
          <w:sz w:val="20"/>
          <w:lang w:bidi="fa-IR"/>
        </w:rPr>
        <w:t xml:space="preserve">eneral </w:t>
      </w:r>
      <w:r w:rsidR="00F64339" w:rsidRPr="00EB179E">
        <w:rPr>
          <w:rFonts w:ascii="Times New Roman" w:hAnsi="Times New Roman" w:cs="Times New Roman"/>
          <w:i/>
          <w:sz w:val="20"/>
          <w:lang w:bidi="fa-IR"/>
        </w:rPr>
        <w:t>M</w:t>
      </w:r>
      <w:r w:rsidRPr="00EB179E">
        <w:rPr>
          <w:rFonts w:ascii="Times New Roman" w:hAnsi="Times New Roman" w:cs="Times New Roman"/>
          <w:i/>
          <w:sz w:val="20"/>
          <w:lang w:bidi="fa-IR"/>
        </w:rPr>
        <w:t>edicine</w:t>
      </w:r>
      <w:r w:rsidR="00F64339" w:rsidRPr="00EB179E">
        <w:rPr>
          <w:rFonts w:ascii="Times New Roman" w:hAnsi="Times New Roman" w:cs="Times New Roman"/>
          <w:i/>
          <w:sz w:val="20"/>
          <w:lang w:bidi="fa-IR"/>
        </w:rPr>
        <w:t>, vol 2</w:t>
      </w:r>
      <w:r w:rsidRPr="00EB179E">
        <w:rPr>
          <w:rFonts w:ascii="Times New Roman" w:hAnsi="Times New Roman" w:cs="Times New Roman"/>
          <w:sz w:val="20"/>
          <w:lang w:bidi="fa-IR"/>
        </w:rPr>
        <w:t xml:space="preserve">. </w:t>
      </w:r>
      <w:r w:rsidRPr="00EB179E">
        <w:rPr>
          <w:rFonts w:ascii="Times New Roman" w:hAnsi="Times New Roman" w:cs="Times New Roman"/>
          <w:i/>
          <w:sz w:val="20"/>
          <w:lang w:bidi="fa-IR"/>
        </w:rPr>
        <w:t>7</w:t>
      </w:r>
      <w:r w:rsidRPr="00EB179E">
        <w:rPr>
          <w:rFonts w:ascii="Times New Roman" w:hAnsi="Times New Roman" w:cs="Times New Roman"/>
          <w:i/>
          <w:sz w:val="20"/>
          <w:vertAlign w:val="superscript"/>
          <w:lang w:bidi="fa-IR"/>
        </w:rPr>
        <w:t>th</w:t>
      </w:r>
      <w:r w:rsidRPr="00EB179E">
        <w:rPr>
          <w:rFonts w:ascii="Times New Roman" w:hAnsi="Times New Roman" w:cs="Times New Roman"/>
          <w:i/>
          <w:sz w:val="20"/>
          <w:lang w:bidi="fa-IR"/>
        </w:rPr>
        <w:t xml:space="preserve"> ed</w:t>
      </w:r>
      <w:r w:rsidR="00F64339" w:rsidRPr="00EB179E">
        <w:rPr>
          <w:rFonts w:ascii="Times New Roman" w:hAnsi="Times New Roman" w:cs="Times New Roman"/>
          <w:i/>
          <w:sz w:val="20"/>
          <w:lang w:bidi="fa-IR"/>
        </w:rPr>
        <w:t>n</w:t>
      </w:r>
      <w:r w:rsidR="00F64339" w:rsidRPr="00EB179E">
        <w:rPr>
          <w:rFonts w:ascii="Times New Roman" w:hAnsi="Times New Roman" w:cs="Times New Roman"/>
          <w:sz w:val="20"/>
          <w:lang w:bidi="fa-IR"/>
        </w:rPr>
        <w:t xml:space="preserve">. </w:t>
      </w:r>
      <w:r w:rsidRPr="00EB179E">
        <w:rPr>
          <w:rFonts w:ascii="Times New Roman" w:hAnsi="Times New Roman" w:cs="Times New Roman"/>
          <w:sz w:val="20"/>
          <w:lang w:bidi="fa-IR"/>
        </w:rPr>
        <w:t>New York:</w:t>
      </w:r>
      <w:r w:rsidR="00F64339" w:rsidRPr="00EB179E">
        <w:rPr>
          <w:rFonts w:ascii="Times New Roman" w:hAnsi="Times New Roman" w:cs="Times New Roman"/>
          <w:sz w:val="20"/>
          <w:lang w:bidi="fa-IR"/>
        </w:rPr>
        <w:t xml:space="preserve"> </w:t>
      </w:r>
      <w:r w:rsidR="00171D9A" w:rsidRPr="00EB179E">
        <w:rPr>
          <w:rFonts w:ascii="Times New Roman" w:hAnsi="Times New Roman" w:cs="Times New Roman"/>
          <w:sz w:val="20"/>
          <w:lang w:bidi="fa-IR"/>
        </w:rPr>
        <w:t>McGraw</w:t>
      </w:r>
      <w:r w:rsidRPr="00EB179E">
        <w:rPr>
          <w:rFonts w:ascii="Times New Roman" w:hAnsi="Times New Roman" w:cs="Times New Roman"/>
          <w:sz w:val="20"/>
          <w:lang w:bidi="fa-IR"/>
        </w:rPr>
        <w:t xml:space="preserve"> Hill</w:t>
      </w:r>
      <w:r w:rsidR="00F64339" w:rsidRPr="00EB179E">
        <w:rPr>
          <w:rFonts w:ascii="Times New Roman" w:hAnsi="Times New Roman" w:cs="Times New Roman"/>
          <w:sz w:val="20"/>
          <w:lang w:bidi="fa-IR"/>
        </w:rPr>
        <w:t>;</w:t>
      </w:r>
      <w:r w:rsidRPr="00EB179E">
        <w:rPr>
          <w:rFonts w:ascii="Times New Roman" w:hAnsi="Times New Roman" w:cs="Times New Roman"/>
          <w:sz w:val="20"/>
          <w:lang w:bidi="fa-IR"/>
        </w:rPr>
        <w:t xml:space="preserve"> 2008</w:t>
      </w:r>
      <w:r w:rsidR="00F64339" w:rsidRPr="00EB179E">
        <w:rPr>
          <w:rFonts w:ascii="Times New Roman" w:hAnsi="Times New Roman" w:cs="Times New Roman"/>
          <w:sz w:val="20"/>
          <w:lang w:bidi="fa-IR"/>
        </w:rPr>
        <w:t>.</w:t>
      </w:r>
      <w:r w:rsidRPr="00EB179E">
        <w:rPr>
          <w:rFonts w:ascii="Times New Roman" w:hAnsi="Times New Roman" w:cs="Times New Roman"/>
          <w:sz w:val="20"/>
          <w:lang w:bidi="fa-IR"/>
        </w:rPr>
        <w:t xml:space="preserve"> p244-55.</w:t>
      </w:r>
    </w:p>
    <w:p w:rsidR="00F71428" w:rsidRPr="00EB179E" w:rsidRDefault="00F71428" w:rsidP="00EB179E">
      <w:pPr>
        <w:pStyle w:val="ListParagraph"/>
        <w:numPr>
          <w:ilvl w:val="0"/>
          <w:numId w:val="5"/>
        </w:numPr>
        <w:spacing w:after="0" w:line="240" w:lineRule="auto"/>
        <w:jc w:val="both"/>
        <w:rPr>
          <w:rFonts w:ascii="Times New Roman" w:hAnsi="Times New Roman" w:cs="Times New Roman"/>
          <w:sz w:val="20"/>
          <w:lang w:bidi="fa-IR"/>
        </w:rPr>
      </w:pPr>
      <w:r w:rsidRPr="00EB179E">
        <w:rPr>
          <w:rFonts w:ascii="Times New Roman" w:hAnsi="Times New Roman" w:cs="Times New Roman"/>
          <w:sz w:val="20"/>
          <w:lang w:bidi="fa-IR"/>
        </w:rPr>
        <w:t xml:space="preserve">Lehman JS, Tollefson MM, Gibson LE. Lichen </w:t>
      </w:r>
      <w:r w:rsidR="00FA7631">
        <w:rPr>
          <w:rFonts w:ascii="Times New Roman" w:hAnsi="Times New Roman" w:cs="Times New Roman"/>
          <w:sz w:val="20"/>
          <w:lang w:bidi="fa-IR"/>
        </w:rPr>
        <w:t>p</w:t>
      </w:r>
      <w:r w:rsidRPr="00EB179E">
        <w:rPr>
          <w:rFonts w:ascii="Times New Roman" w:hAnsi="Times New Roman" w:cs="Times New Roman"/>
          <w:sz w:val="20"/>
          <w:lang w:bidi="fa-IR"/>
        </w:rPr>
        <w:t xml:space="preserve">lanus. </w:t>
      </w:r>
      <w:r w:rsidRPr="00EB179E">
        <w:rPr>
          <w:rFonts w:ascii="Times New Roman" w:hAnsi="Times New Roman" w:cs="Times New Roman"/>
          <w:i/>
          <w:sz w:val="20"/>
          <w:lang w:bidi="fa-IR"/>
        </w:rPr>
        <w:t xml:space="preserve">Int </w:t>
      </w:r>
      <w:r w:rsidR="00F64339" w:rsidRPr="00EB179E">
        <w:rPr>
          <w:rFonts w:ascii="Times New Roman" w:hAnsi="Times New Roman" w:cs="Times New Roman"/>
          <w:i/>
          <w:sz w:val="20"/>
          <w:lang w:bidi="fa-IR"/>
        </w:rPr>
        <w:t>J</w:t>
      </w:r>
      <w:r w:rsidRPr="00EB179E">
        <w:rPr>
          <w:rFonts w:ascii="Times New Roman" w:hAnsi="Times New Roman" w:cs="Times New Roman"/>
          <w:i/>
          <w:sz w:val="20"/>
          <w:lang w:bidi="fa-IR"/>
        </w:rPr>
        <w:t xml:space="preserve"> Dermatol</w:t>
      </w:r>
      <w:r w:rsidR="00F64339" w:rsidRPr="00EB179E">
        <w:rPr>
          <w:rFonts w:ascii="Times New Roman" w:hAnsi="Times New Roman" w:cs="Times New Roman"/>
          <w:sz w:val="20"/>
          <w:lang w:bidi="fa-IR"/>
        </w:rPr>
        <w:t>.</w:t>
      </w:r>
      <w:r w:rsidRPr="00EB179E">
        <w:rPr>
          <w:rFonts w:ascii="Times New Roman" w:hAnsi="Times New Roman" w:cs="Times New Roman"/>
          <w:sz w:val="20"/>
          <w:lang w:bidi="fa-IR"/>
        </w:rPr>
        <w:t xml:space="preserve"> 2009;</w:t>
      </w:r>
      <w:r w:rsidRPr="00EB179E">
        <w:rPr>
          <w:rFonts w:ascii="Times New Roman" w:hAnsi="Times New Roman" w:cs="Times New Roman"/>
          <w:b/>
          <w:sz w:val="20"/>
          <w:lang w:bidi="fa-IR"/>
        </w:rPr>
        <w:t>48</w:t>
      </w:r>
      <w:r w:rsidRPr="00EB179E">
        <w:rPr>
          <w:rFonts w:ascii="Times New Roman" w:hAnsi="Times New Roman" w:cs="Times New Roman"/>
          <w:sz w:val="20"/>
          <w:lang w:bidi="fa-IR"/>
        </w:rPr>
        <w:t>:682-94.</w:t>
      </w:r>
    </w:p>
    <w:p w:rsidR="00F71428" w:rsidRPr="00EB179E" w:rsidRDefault="00F71428" w:rsidP="00EB179E">
      <w:pPr>
        <w:pStyle w:val="ListParagraph"/>
        <w:numPr>
          <w:ilvl w:val="0"/>
          <w:numId w:val="5"/>
        </w:numPr>
        <w:spacing w:after="0" w:line="240" w:lineRule="auto"/>
        <w:jc w:val="both"/>
        <w:rPr>
          <w:rFonts w:ascii="Times New Roman" w:hAnsi="Times New Roman" w:cs="Times New Roman"/>
          <w:sz w:val="20"/>
          <w:rtl/>
          <w:lang w:bidi="fa-IR"/>
        </w:rPr>
      </w:pPr>
      <w:r w:rsidRPr="00EB179E">
        <w:rPr>
          <w:rFonts w:ascii="Times New Roman" w:hAnsi="Times New Roman" w:cs="Times New Roman"/>
          <w:sz w:val="20"/>
          <w:lang w:bidi="fa-IR"/>
        </w:rPr>
        <w:t xml:space="preserve">Long CC, Finaly AY. Multiple linear lichen planus in the line of Blaschko. </w:t>
      </w:r>
      <w:r w:rsidRPr="00EB179E">
        <w:rPr>
          <w:rFonts w:ascii="Times New Roman" w:hAnsi="Times New Roman" w:cs="Times New Roman"/>
          <w:i/>
          <w:sz w:val="20"/>
          <w:lang w:bidi="fa-IR"/>
        </w:rPr>
        <w:t xml:space="preserve">Br J </w:t>
      </w:r>
      <w:r w:rsidR="00F64339" w:rsidRPr="00EB179E">
        <w:rPr>
          <w:rFonts w:ascii="Times New Roman" w:hAnsi="Times New Roman" w:cs="Times New Roman"/>
          <w:i/>
          <w:sz w:val="20"/>
          <w:lang w:bidi="fa-IR"/>
        </w:rPr>
        <w:t>Dermatol</w:t>
      </w:r>
      <w:r w:rsidR="00F64339" w:rsidRPr="00EB179E">
        <w:rPr>
          <w:rFonts w:ascii="Times New Roman" w:hAnsi="Times New Roman" w:cs="Times New Roman"/>
          <w:sz w:val="20"/>
          <w:lang w:bidi="fa-IR"/>
        </w:rPr>
        <w:t>.</w:t>
      </w:r>
      <w:r w:rsidRPr="00EB179E">
        <w:rPr>
          <w:rFonts w:ascii="Times New Roman" w:hAnsi="Times New Roman" w:cs="Times New Roman"/>
          <w:sz w:val="20"/>
          <w:lang w:bidi="fa-IR"/>
        </w:rPr>
        <w:t xml:space="preserve"> 1996;</w:t>
      </w:r>
      <w:r w:rsidRPr="00EB179E">
        <w:rPr>
          <w:rFonts w:ascii="Times New Roman" w:hAnsi="Times New Roman" w:cs="Times New Roman"/>
          <w:b/>
          <w:sz w:val="20"/>
          <w:lang w:bidi="fa-IR"/>
        </w:rPr>
        <w:t>135</w:t>
      </w:r>
      <w:r w:rsidRPr="00EB179E">
        <w:rPr>
          <w:rFonts w:ascii="Times New Roman" w:hAnsi="Times New Roman" w:cs="Times New Roman"/>
          <w:sz w:val="20"/>
          <w:lang w:bidi="fa-IR"/>
        </w:rPr>
        <w:t>:275-6.</w:t>
      </w:r>
    </w:p>
    <w:p w:rsidR="00F71428" w:rsidRPr="00EB179E" w:rsidRDefault="00F71428" w:rsidP="00EB179E">
      <w:pPr>
        <w:pStyle w:val="ListParagraph"/>
        <w:numPr>
          <w:ilvl w:val="0"/>
          <w:numId w:val="5"/>
        </w:numPr>
        <w:spacing w:after="0" w:line="240" w:lineRule="auto"/>
        <w:jc w:val="both"/>
        <w:rPr>
          <w:rFonts w:ascii="Times New Roman" w:hAnsi="Times New Roman" w:cs="Times New Roman"/>
          <w:sz w:val="20"/>
        </w:rPr>
      </w:pPr>
      <w:r w:rsidRPr="00EB179E">
        <w:rPr>
          <w:rFonts w:ascii="Times New Roman" w:hAnsi="Times New Roman" w:cs="Times New Roman"/>
          <w:iCs/>
          <w:sz w:val="20"/>
        </w:rPr>
        <w:t xml:space="preserve">Breathnach SM, Black MM. </w:t>
      </w:r>
      <w:r w:rsidR="00F64339" w:rsidRPr="00EB179E">
        <w:rPr>
          <w:rFonts w:ascii="Times New Roman" w:hAnsi="Times New Roman" w:cs="Times New Roman"/>
          <w:iCs/>
          <w:sz w:val="20"/>
        </w:rPr>
        <w:t>L</w:t>
      </w:r>
      <w:r w:rsidRPr="00EB179E">
        <w:rPr>
          <w:rFonts w:ascii="Times New Roman" w:hAnsi="Times New Roman" w:cs="Times New Roman"/>
          <w:iCs/>
          <w:sz w:val="20"/>
        </w:rPr>
        <w:t xml:space="preserve">ichen </w:t>
      </w:r>
      <w:r w:rsidR="00F64339" w:rsidRPr="00EB179E">
        <w:rPr>
          <w:rFonts w:ascii="Times New Roman" w:hAnsi="Times New Roman" w:cs="Times New Roman"/>
          <w:iCs/>
          <w:sz w:val="20"/>
        </w:rPr>
        <w:t>p</w:t>
      </w:r>
      <w:r w:rsidRPr="00EB179E">
        <w:rPr>
          <w:rFonts w:ascii="Times New Roman" w:hAnsi="Times New Roman" w:cs="Times New Roman"/>
          <w:iCs/>
          <w:sz w:val="20"/>
        </w:rPr>
        <w:t xml:space="preserve">lanus and </w:t>
      </w:r>
      <w:r w:rsidR="00F64339" w:rsidRPr="00EB179E">
        <w:rPr>
          <w:rFonts w:ascii="Times New Roman" w:hAnsi="Times New Roman" w:cs="Times New Roman"/>
          <w:iCs/>
          <w:sz w:val="20"/>
        </w:rPr>
        <w:t>l</w:t>
      </w:r>
      <w:r w:rsidRPr="00EB179E">
        <w:rPr>
          <w:rFonts w:ascii="Times New Roman" w:hAnsi="Times New Roman" w:cs="Times New Roman"/>
          <w:iCs/>
          <w:sz w:val="20"/>
        </w:rPr>
        <w:t xml:space="preserve">ichenoid </w:t>
      </w:r>
      <w:r w:rsidR="00F64339" w:rsidRPr="00EB179E">
        <w:rPr>
          <w:rFonts w:ascii="Times New Roman" w:hAnsi="Times New Roman" w:cs="Times New Roman"/>
          <w:iCs/>
          <w:sz w:val="20"/>
        </w:rPr>
        <w:t>d</w:t>
      </w:r>
      <w:r w:rsidRPr="00EB179E">
        <w:rPr>
          <w:rFonts w:ascii="Times New Roman" w:hAnsi="Times New Roman" w:cs="Times New Roman"/>
          <w:iCs/>
          <w:sz w:val="20"/>
        </w:rPr>
        <w:t>isorde</w:t>
      </w:r>
      <w:r w:rsidR="00F64339" w:rsidRPr="00EB179E">
        <w:rPr>
          <w:rFonts w:ascii="Times New Roman" w:hAnsi="Times New Roman" w:cs="Times New Roman"/>
          <w:iCs/>
          <w:sz w:val="20"/>
        </w:rPr>
        <w:t>rs.</w:t>
      </w:r>
      <w:r w:rsidRPr="00EB179E">
        <w:rPr>
          <w:rFonts w:ascii="Times New Roman" w:hAnsi="Times New Roman" w:cs="Times New Roman"/>
          <w:sz w:val="20"/>
        </w:rPr>
        <w:t xml:space="preserve"> In: Burns T, Breathnach S, Cox N, Griffiths C, editors. </w:t>
      </w:r>
      <w:r w:rsidRPr="00EB179E">
        <w:rPr>
          <w:rFonts w:ascii="Times New Roman" w:hAnsi="Times New Roman" w:cs="Times New Roman"/>
          <w:i/>
          <w:sz w:val="20"/>
        </w:rPr>
        <w:lastRenderedPageBreak/>
        <w:t xml:space="preserve">Rook’s </w:t>
      </w:r>
      <w:r w:rsidR="00F64339" w:rsidRPr="00EB179E">
        <w:rPr>
          <w:rFonts w:ascii="Times New Roman" w:hAnsi="Times New Roman" w:cs="Times New Roman"/>
          <w:i/>
          <w:sz w:val="20"/>
        </w:rPr>
        <w:t>T</w:t>
      </w:r>
      <w:r w:rsidRPr="00EB179E">
        <w:rPr>
          <w:rFonts w:ascii="Times New Roman" w:hAnsi="Times New Roman" w:cs="Times New Roman"/>
          <w:i/>
          <w:sz w:val="20"/>
        </w:rPr>
        <w:t xml:space="preserve">extbook of </w:t>
      </w:r>
      <w:r w:rsidR="00F64339" w:rsidRPr="00EB179E">
        <w:rPr>
          <w:rFonts w:ascii="Times New Roman" w:hAnsi="Times New Roman" w:cs="Times New Roman"/>
          <w:i/>
          <w:sz w:val="20"/>
        </w:rPr>
        <w:t xml:space="preserve">Dermatology. </w:t>
      </w:r>
      <w:r w:rsidRPr="00EB179E">
        <w:rPr>
          <w:rFonts w:ascii="Times New Roman" w:hAnsi="Times New Roman" w:cs="Times New Roman"/>
          <w:i/>
          <w:sz w:val="20"/>
        </w:rPr>
        <w:t>Vol. 3, 8</w:t>
      </w:r>
      <w:r w:rsidRPr="00EB179E">
        <w:rPr>
          <w:rFonts w:ascii="Times New Roman" w:hAnsi="Times New Roman" w:cs="Times New Roman"/>
          <w:i/>
          <w:sz w:val="20"/>
          <w:vertAlign w:val="superscript"/>
        </w:rPr>
        <w:t>th</w:t>
      </w:r>
      <w:r w:rsidRPr="00EB179E">
        <w:rPr>
          <w:rFonts w:ascii="Times New Roman" w:hAnsi="Times New Roman" w:cs="Times New Roman"/>
          <w:i/>
          <w:sz w:val="20"/>
        </w:rPr>
        <w:t xml:space="preserve"> ed</w:t>
      </w:r>
      <w:r w:rsidR="00F64339" w:rsidRPr="00EB179E">
        <w:rPr>
          <w:rFonts w:ascii="Times New Roman" w:hAnsi="Times New Roman" w:cs="Times New Roman"/>
          <w:i/>
          <w:sz w:val="20"/>
        </w:rPr>
        <w:t>n</w:t>
      </w:r>
      <w:r w:rsidRPr="00EB179E">
        <w:rPr>
          <w:rFonts w:ascii="Times New Roman" w:hAnsi="Times New Roman" w:cs="Times New Roman"/>
          <w:i/>
          <w:sz w:val="20"/>
        </w:rPr>
        <w:t>.</w:t>
      </w:r>
      <w:r w:rsidR="00F64339" w:rsidRPr="00EB179E">
        <w:rPr>
          <w:rFonts w:ascii="Times New Roman" w:hAnsi="Times New Roman" w:cs="Times New Roman"/>
          <w:sz w:val="20"/>
        </w:rPr>
        <w:t xml:space="preserve"> Oxford: Wiley-Blackwell;</w:t>
      </w:r>
      <w:r w:rsidRPr="00EB179E">
        <w:rPr>
          <w:rFonts w:ascii="Times New Roman" w:hAnsi="Times New Roman" w:cs="Times New Roman"/>
          <w:sz w:val="20"/>
        </w:rPr>
        <w:t xml:space="preserve"> 2010</w:t>
      </w:r>
      <w:r w:rsidR="00F64339" w:rsidRPr="00EB179E">
        <w:rPr>
          <w:rFonts w:ascii="Times New Roman" w:hAnsi="Times New Roman" w:cs="Times New Roman"/>
          <w:sz w:val="20"/>
        </w:rPr>
        <w:t>. P.</w:t>
      </w:r>
      <w:r w:rsidRPr="00EB179E">
        <w:rPr>
          <w:rFonts w:ascii="Times New Roman" w:hAnsi="Times New Roman" w:cs="Times New Roman"/>
          <w:sz w:val="20"/>
        </w:rPr>
        <w:t>42.1.</w:t>
      </w:r>
    </w:p>
    <w:p w:rsidR="00F71428" w:rsidRPr="00EB179E" w:rsidRDefault="00F64339" w:rsidP="00EB179E">
      <w:pPr>
        <w:pStyle w:val="ListParagraph"/>
        <w:numPr>
          <w:ilvl w:val="0"/>
          <w:numId w:val="5"/>
        </w:numPr>
        <w:spacing w:after="0" w:line="240" w:lineRule="auto"/>
        <w:jc w:val="both"/>
        <w:rPr>
          <w:rFonts w:ascii="Times New Roman" w:hAnsi="Times New Roman" w:cs="Times New Roman"/>
          <w:sz w:val="20"/>
          <w:lang w:bidi="fa-IR"/>
        </w:rPr>
      </w:pPr>
      <w:r w:rsidRPr="00EB179E">
        <w:rPr>
          <w:rFonts w:ascii="Times New Roman" w:hAnsi="Times New Roman" w:cs="Times New Roman"/>
          <w:sz w:val="20"/>
          <w:lang w:val="pt-BR" w:bidi="fa-IR"/>
        </w:rPr>
        <w:t>Munoz MA, Perez-</w:t>
      </w:r>
      <w:r w:rsidR="00F71428" w:rsidRPr="00EB179E">
        <w:rPr>
          <w:rFonts w:ascii="Times New Roman" w:hAnsi="Times New Roman" w:cs="Times New Roman"/>
          <w:sz w:val="20"/>
          <w:lang w:val="pt-BR" w:bidi="fa-IR"/>
        </w:rPr>
        <w:t xml:space="preserve">Bernal AM, Camacho FM. </w:t>
      </w:r>
      <w:r w:rsidR="00F71428" w:rsidRPr="00EB179E">
        <w:rPr>
          <w:rFonts w:ascii="Times New Roman" w:hAnsi="Times New Roman" w:cs="Times New Roman"/>
          <w:sz w:val="20"/>
          <w:lang w:bidi="fa-IR"/>
        </w:rPr>
        <w:t xml:space="preserve">Lichenoid drug reaction eruption following the </w:t>
      </w:r>
      <w:r w:rsidR="00171D9A" w:rsidRPr="00EB179E">
        <w:rPr>
          <w:rFonts w:ascii="Times New Roman" w:hAnsi="Times New Roman" w:cs="Times New Roman"/>
          <w:sz w:val="20"/>
          <w:lang w:bidi="fa-IR"/>
        </w:rPr>
        <w:t>Blaschko</w:t>
      </w:r>
      <w:r w:rsidR="00F71428" w:rsidRPr="00EB179E">
        <w:rPr>
          <w:rFonts w:ascii="Times New Roman" w:hAnsi="Times New Roman" w:cs="Times New Roman"/>
          <w:sz w:val="20"/>
          <w:lang w:bidi="fa-IR"/>
        </w:rPr>
        <w:t xml:space="preserve"> lines.</w:t>
      </w:r>
      <w:r w:rsidRPr="00EB179E">
        <w:rPr>
          <w:rFonts w:ascii="Times New Roman" w:hAnsi="Times New Roman" w:cs="Times New Roman"/>
          <w:sz w:val="20"/>
          <w:lang w:bidi="fa-IR"/>
        </w:rPr>
        <w:t xml:space="preserve"> </w:t>
      </w:r>
      <w:r w:rsidRPr="00EB179E">
        <w:rPr>
          <w:rFonts w:ascii="Times New Roman" w:hAnsi="Times New Roman" w:cs="Times New Roman"/>
          <w:i/>
          <w:sz w:val="20"/>
          <w:lang w:bidi="fa-IR"/>
        </w:rPr>
        <w:t>Dermatology.</w:t>
      </w:r>
      <w:r w:rsidR="00F71428" w:rsidRPr="00EB179E">
        <w:rPr>
          <w:rFonts w:ascii="Times New Roman" w:hAnsi="Times New Roman" w:cs="Times New Roman"/>
          <w:sz w:val="20"/>
          <w:lang w:bidi="fa-IR"/>
        </w:rPr>
        <w:t xml:space="preserve"> 1996;</w:t>
      </w:r>
      <w:r w:rsidR="00F71428" w:rsidRPr="00EB179E">
        <w:rPr>
          <w:rFonts w:ascii="Times New Roman" w:hAnsi="Times New Roman" w:cs="Times New Roman"/>
          <w:b/>
          <w:sz w:val="20"/>
          <w:lang w:bidi="fa-IR"/>
        </w:rPr>
        <w:t>193</w:t>
      </w:r>
      <w:r w:rsidR="00F71428" w:rsidRPr="00EB179E">
        <w:rPr>
          <w:rFonts w:ascii="Times New Roman" w:hAnsi="Times New Roman" w:cs="Times New Roman"/>
          <w:sz w:val="20"/>
          <w:lang w:bidi="fa-IR"/>
        </w:rPr>
        <w:t>:66-7.</w:t>
      </w:r>
    </w:p>
    <w:p w:rsidR="00F71428" w:rsidRPr="00EB179E" w:rsidRDefault="00F71428" w:rsidP="00EB179E">
      <w:pPr>
        <w:pStyle w:val="ListParagraph"/>
        <w:numPr>
          <w:ilvl w:val="0"/>
          <w:numId w:val="5"/>
        </w:numPr>
        <w:spacing w:after="0" w:line="240" w:lineRule="auto"/>
        <w:jc w:val="both"/>
        <w:rPr>
          <w:rFonts w:ascii="Times New Roman" w:hAnsi="Times New Roman" w:cs="Times New Roman"/>
          <w:sz w:val="20"/>
          <w:lang w:bidi="fa-IR"/>
        </w:rPr>
      </w:pPr>
      <w:r w:rsidRPr="00EB179E">
        <w:rPr>
          <w:rFonts w:ascii="Times New Roman" w:hAnsi="Times New Roman" w:cs="Times New Roman"/>
          <w:sz w:val="20"/>
          <w:lang w:bidi="fa-IR"/>
        </w:rPr>
        <w:t xml:space="preserve">Kabbash C, Laude TA, Wienberg JM, Silverberg NB. Lichen </w:t>
      </w:r>
      <w:r w:rsidR="00F64339" w:rsidRPr="00EB179E">
        <w:rPr>
          <w:rFonts w:ascii="Times New Roman" w:hAnsi="Times New Roman" w:cs="Times New Roman"/>
          <w:sz w:val="20"/>
          <w:lang w:bidi="fa-IR"/>
        </w:rPr>
        <w:t>p</w:t>
      </w:r>
      <w:r w:rsidRPr="00EB179E">
        <w:rPr>
          <w:rFonts w:ascii="Times New Roman" w:hAnsi="Times New Roman" w:cs="Times New Roman"/>
          <w:sz w:val="20"/>
          <w:lang w:bidi="fa-IR"/>
        </w:rPr>
        <w:t xml:space="preserve">lanus in the </w:t>
      </w:r>
      <w:r w:rsidR="00F64339" w:rsidRPr="00EB179E">
        <w:rPr>
          <w:rFonts w:ascii="Times New Roman" w:hAnsi="Times New Roman" w:cs="Times New Roman"/>
          <w:sz w:val="20"/>
          <w:lang w:bidi="fa-IR"/>
        </w:rPr>
        <w:t>l</w:t>
      </w:r>
      <w:r w:rsidRPr="00EB179E">
        <w:rPr>
          <w:rFonts w:ascii="Times New Roman" w:hAnsi="Times New Roman" w:cs="Times New Roman"/>
          <w:sz w:val="20"/>
          <w:lang w:bidi="fa-IR"/>
        </w:rPr>
        <w:t xml:space="preserve">ines of Blaschko. </w:t>
      </w:r>
      <w:r w:rsidRPr="00EB179E">
        <w:rPr>
          <w:rFonts w:ascii="Times New Roman" w:hAnsi="Times New Roman" w:cs="Times New Roman"/>
          <w:i/>
          <w:sz w:val="20"/>
          <w:lang w:bidi="fa-IR"/>
        </w:rPr>
        <w:t>Pediat</w:t>
      </w:r>
      <w:r w:rsidR="00F64339" w:rsidRPr="00EB179E">
        <w:rPr>
          <w:rFonts w:ascii="Times New Roman" w:hAnsi="Times New Roman" w:cs="Times New Roman"/>
          <w:i/>
          <w:sz w:val="20"/>
          <w:lang w:bidi="fa-IR"/>
        </w:rPr>
        <w:t>r</w:t>
      </w:r>
      <w:r w:rsidRPr="00EB179E">
        <w:rPr>
          <w:rFonts w:ascii="Times New Roman" w:hAnsi="Times New Roman" w:cs="Times New Roman"/>
          <w:i/>
          <w:sz w:val="20"/>
          <w:lang w:bidi="fa-IR"/>
        </w:rPr>
        <w:t xml:space="preserve"> Dermatol</w:t>
      </w:r>
      <w:r w:rsidR="00F64339" w:rsidRPr="00EB179E">
        <w:rPr>
          <w:rFonts w:ascii="Times New Roman" w:hAnsi="Times New Roman" w:cs="Times New Roman"/>
          <w:i/>
          <w:sz w:val="20"/>
          <w:lang w:bidi="fa-IR"/>
        </w:rPr>
        <w:t>.</w:t>
      </w:r>
      <w:r w:rsidRPr="00EB179E">
        <w:rPr>
          <w:rFonts w:ascii="Times New Roman" w:hAnsi="Times New Roman" w:cs="Times New Roman"/>
          <w:sz w:val="20"/>
          <w:lang w:bidi="fa-IR"/>
        </w:rPr>
        <w:t xml:space="preserve"> 2002;</w:t>
      </w:r>
      <w:r w:rsidRPr="00EB179E">
        <w:rPr>
          <w:rFonts w:ascii="Times New Roman" w:hAnsi="Times New Roman" w:cs="Times New Roman"/>
          <w:b/>
          <w:sz w:val="20"/>
          <w:lang w:bidi="fa-IR"/>
        </w:rPr>
        <w:t>19</w:t>
      </w:r>
      <w:r w:rsidRPr="00EB179E">
        <w:rPr>
          <w:rFonts w:ascii="Times New Roman" w:hAnsi="Times New Roman" w:cs="Times New Roman"/>
          <w:sz w:val="20"/>
          <w:lang w:bidi="fa-IR"/>
        </w:rPr>
        <w:t>:541-5.</w:t>
      </w:r>
    </w:p>
    <w:p w:rsidR="00F71428" w:rsidRPr="00EB179E" w:rsidRDefault="00F71428" w:rsidP="00EB179E">
      <w:pPr>
        <w:pStyle w:val="ListParagraph"/>
        <w:numPr>
          <w:ilvl w:val="0"/>
          <w:numId w:val="5"/>
        </w:numPr>
        <w:spacing w:after="0" w:line="240" w:lineRule="auto"/>
        <w:jc w:val="both"/>
        <w:rPr>
          <w:rFonts w:ascii="Times New Roman" w:hAnsi="Times New Roman" w:cs="Times New Roman"/>
          <w:sz w:val="20"/>
          <w:lang w:bidi="fa-IR"/>
        </w:rPr>
      </w:pPr>
      <w:r w:rsidRPr="00EB179E">
        <w:rPr>
          <w:rFonts w:ascii="Times New Roman" w:hAnsi="Times New Roman" w:cs="Times New Roman"/>
          <w:sz w:val="20"/>
          <w:lang w:bidi="fa-IR"/>
        </w:rPr>
        <w:t xml:space="preserve">Rahman SB, Bari AU, Mumtaz N. Unilateral Blaschkoid lichen planus involving the </w:t>
      </w:r>
      <w:r w:rsidRPr="00EB179E">
        <w:rPr>
          <w:rFonts w:ascii="Times New Roman" w:hAnsi="Times New Roman" w:cs="Times New Roman"/>
          <w:sz w:val="20"/>
          <w:lang w:bidi="fa-IR"/>
        </w:rPr>
        <w:lastRenderedPageBreak/>
        <w:t xml:space="preserve">entire of the body, a unique presentation. </w:t>
      </w:r>
      <w:r w:rsidRPr="00EB179E">
        <w:rPr>
          <w:rFonts w:ascii="Times New Roman" w:hAnsi="Times New Roman" w:cs="Times New Roman"/>
          <w:i/>
          <w:sz w:val="20"/>
          <w:lang w:bidi="fa-IR"/>
        </w:rPr>
        <w:t>Dermatol Online J</w:t>
      </w:r>
      <w:r w:rsidR="00F64339" w:rsidRPr="00EB179E">
        <w:rPr>
          <w:rFonts w:ascii="Times New Roman" w:hAnsi="Times New Roman" w:cs="Times New Roman"/>
          <w:sz w:val="20"/>
          <w:lang w:bidi="fa-IR"/>
        </w:rPr>
        <w:t>.</w:t>
      </w:r>
      <w:r w:rsidRPr="00EB179E">
        <w:rPr>
          <w:rFonts w:ascii="Times New Roman" w:hAnsi="Times New Roman" w:cs="Times New Roman"/>
          <w:sz w:val="20"/>
          <w:lang w:bidi="fa-IR"/>
        </w:rPr>
        <w:t xml:space="preserve"> 2007;</w:t>
      </w:r>
      <w:r w:rsidRPr="00EB179E">
        <w:rPr>
          <w:rFonts w:ascii="Times New Roman" w:hAnsi="Times New Roman" w:cs="Times New Roman"/>
          <w:b/>
          <w:sz w:val="20"/>
          <w:lang w:bidi="fa-IR"/>
        </w:rPr>
        <w:t>13</w:t>
      </w:r>
      <w:r w:rsidRPr="00EB179E">
        <w:rPr>
          <w:rFonts w:ascii="Times New Roman" w:hAnsi="Times New Roman" w:cs="Times New Roman"/>
          <w:sz w:val="20"/>
          <w:lang w:bidi="fa-IR"/>
        </w:rPr>
        <w:t>(3):36.</w:t>
      </w:r>
    </w:p>
    <w:p w:rsidR="00F71428" w:rsidRPr="00EB179E" w:rsidRDefault="00F64339" w:rsidP="00EB179E">
      <w:pPr>
        <w:pStyle w:val="ListParagraph"/>
        <w:numPr>
          <w:ilvl w:val="0"/>
          <w:numId w:val="5"/>
        </w:numPr>
        <w:spacing w:after="0" w:line="240" w:lineRule="auto"/>
        <w:jc w:val="both"/>
        <w:rPr>
          <w:rFonts w:ascii="Times New Roman" w:hAnsi="Times New Roman" w:cs="Times New Roman"/>
          <w:sz w:val="20"/>
          <w:lang w:bidi="fa-IR"/>
        </w:rPr>
      </w:pPr>
      <w:r w:rsidRPr="00EB179E">
        <w:rPr>
          <w:rFonts w:ascii="Times New Roman" w:hAnsi="Times New Roman" w:cs="Times New Roman"/>
          <w:sz w:val="20"/>
          <w:lang w:bidi="fa-IR"/>
        </w:rPr>
        <w:t>Sharma R, Maheshwari V</w:t>
      </w:r>
      <w:r w:rsidR="00F71428" w:rsidRPr="00EB179E">
        <w:rPr>
          <w:rFonts w:ascii="Times New Roman" w:hAnsi="Times New Roman" w:cs="Times New Roman"/>
          <w:sz w:val="20"/>
          <w:lang w:bidi="fa-IR"/>
        </w:rPr>
        <w:t xml:space="preserve">, Chandra M. Unilateral multiple linear lichen planus along the line of </w:t>
      </w:r>
      <w:r w:rsidRPr="00EB179E">
        <w:rPr>
          <w:rFonts w:ascii="Times New Roman" w:hAnsi="Times New Roman" w:cs="Times New Roman"/>
          <w:sz w:val="20"/>
          <w:lang w:bidi="fa-IR"/>
        </w:rPr>
        <w:t>B</w:t>
      </w:r>
      <w:r w:rsidR="00F71428" w:rsidRPr="00EB179E">
        <w:rPr>
          <w:rFonts w:ascii="Times New Roman" w:hAnsi="Times New Roman" w:cs="Times New Roman"/>
          <w:sz w:val="20"/>
          <w:lang w:bidi="fa-IR"/>
        </w:rPr>
        <w:t xml:space="preserve">laschko: A report of two cases. </w:t>
      </w:r>
      <w:r w:rsidR="00F71428" w:rsidRPr="00EB179E">
        <w:rPr>
          <w:rFonts w:ascii="Times New Roman" w:hAnsi="Times New Roman" w:cs="Times New Roman"/>
          <w:i/>
          <w:sz w:val="20"/>
          <w:lang w:bidi="fa-IR"/>
        </w:rPr>
        <w:t xml:space="preserve">Indian </w:t>
      </w:r>
      <w:r w:rsidRPr="00EB179E">
        <w:rPr>
          <w:rFonts w:ascii="Times New Roman" w:hAnsi="Times New Roman" w:cs="Times New Roman"/>
          <w:i/>
          <w:sz w:val="20"/>
          <w:lang w:bidi="fa-IR"/>
        </w:rPr>
        <w:t>J</w:t>
      </w:r>
      <w:r w:rsidR="00F71428" w:rsidRPr="00EB179E">
        <w:rPr>
          <w:rFonts w:ascii="Times New Roman" w:hAnsi="Times New Roman" w:cs="Times New Roman"/>
          <w:i/>
          <w:sz w:val="20"/>
          <w:lang w:bidi="fa-IR"/>
        </w:rPr>
        <w:t xml:space="preserve"> Dermatol </w:t>
      </w:r>
      <w:r w:rsidR="00171D9A" w:rsidRPr="00EB179E">
        <w:rPr>
          <w:rFonts w:ascii="Times New Roman" w:hAnsi="Times New Roman" w:cs="Times New Roman"/>
          <w:i/>
          <w:sz w:val="20"/>
          <w:lang w:bidi="fa-IR"/>
        </w:rPr>
        <w:t>Venereol</w:t>
      </w:r>
      <w:r w:rsidR="00F71428" w:rsidRPr="00EB179E">
        <w:rPr>
          <w:rFonts w:ascii="Times New Roman" w:hAnsi="Times New Roman" w:cs="Times New Roman"/>
          <w:i/>
          <w:sz w:val="20"/>
          <w:lang w:bidi="fa-IR"/>
        </w:rPr>
        <w:t xml:space="preserve"> Leprol</w:t>
      </w:r>
      <w:r w:rsidRPr="00EB179E">
        <w:rPr>
          <w:rFonts w:ascii="Times New Roman" w:hAnsi="Times New Roman" w:cs="Times New Roman"/>
          <w:sz w:val="20"/>
          <w:lang w:bidi="fa-IR"/>
        </w:rPr>
        <w:t>.</w:t>
      </w:r>
      <w:r w:rsidR="00F71428" w:rsidRPr="00EB179E">
        <w:rPr>
          <w:rFonts w:ascii="Times New Roman" w:hAnsi="Times New Roman" w:cs="Times New Roman"/>
          <w:sz w:val="20"/>
          <w:lang w:bidi="fa-IR"/>
        </w:rPr>
        <w:t xml:space="preserve"> 1999;</w:t>
      </w:r>
      <w:r w:rsidR="00F71428" w:rsidRPr="00EB179E">
        <w:rPr>
          <w:rFonts w:ascii="Times New Roman" w:hAnsi="Times New Roman" w:cs="Times New Roman"/>
          <w:b/>
          <w:sz w:val="20"/>
          <w:lang w:bidi="fa-IR"/>
        </w:rPr>
        <w:t>65</w:t>
      </w:r>
      <w:r w:rsidR="00F71428" w:rsidRPr="00EB179E">
        <w:rPr>
          <w:rFonts w:ascii="Times New Roman" w:hAnsi="Times New Roman" w:cs="Times New Roman"/>
          <w:sz w:val="20"/>
          <w:lang w:bidi="fa-IR"/>
        </w:rPr>
        <w:t>:225-6.</w:t>
      </w:r>
    </w:p>
    <w:p w:rsidR="00F71428" w:rsidRPr="00EB179E" w:rsidRDefault="00F71428" w:rsidP="00EB179E">
      <w:pPr>
        <w:pStyle w:val="ListParagraph"/>
        <w:numPr>
          <w:ilvl w:val="0"/>
          <w:numId w:val="5"/>
        </w:numPr>
        <w:spacing w:after="0" w:line="240" w:lineRule="auto"/>
        <w:jc w:val="both"/>
        <w:rPr>
          <w:rFonts w:ascii="Times New Roman" w:hAnsi="Times New Roman" w:cs="Times New Roman"/>
          <w:sz w:val="20"/>
          <w:lang w:bidi="fa-IR"/>
        </w:rPr>
      </w:pPr>
      <w:r w:rsidRPr="00EB179E">
        <w:rPr>
          <w:rFonts w:ascii="Times New Roman" w:hAnsi="Times New Roman" w:cs="Times New Roman"/>
          <w:sz w:val="20"/>
          <w:lang w:bidi="fa-IR"/>
        </w:rPr>
        <w:t xml:space="preserve">Happle R. “Zosteriform” lichen planus: is it zosteriform? </w:t>
      </w:r>
      <w:r w:rsidRPr="00EB179E">
        <w:rPr>
          <w:rFonts w:ascii="Times New Roman" w:hAnsi="Times New Roman" w:cs="Times New Roman"/>
          <w:i/>
          <w:sz w:val="20"/>
          <w:lang w:bidi="fa-IR"/>
        </w:rPr>
        <w:t>Dermatology</w:t>
      </w:r>
      <w:r w:rsidR="00F64339" w:rsidRPr="00EB179E">
        <w:rPr>
          <w:rFonts w:ascii="Times New Roman" w:hAnsi="Times New Roman" w:cs="Times New Roman"/>
          <w:sz w:val="20"/>
          <w:lang w:bidi="fa-IR"/>
        </w:rPr>
        <w:t>.</w:t>
      </w:r>
      <w:r w:rsidRPr="00EB179E">
        <w:rPr>
          <w:rFonts w:ascii="Times New Roman" w:hAnsi="Times New Roman" w:cs="Times New Roman"/>
          <w:sz w:val="20"/>
          <w:lang w:bidi="fa-IR"/>
        </w:rPr>
        <w:t xml:space="preserve"> 1996;</w:t>
      </w:r>
      <w:r w:rsidRPr="00EB179E">
        <w:rPr>
          <w:rFonts w:ascii="Times New Roman" w:hAnsi="Times New Roman" w:cs="Times New Roman"/>
          <w:b/>
          <w:sz w:val="20"/>
          <w:lang w:bidi="fa-IR"/>
        </w:rPr>
        <w:t>192</w:t>
      </w:r>
      <w:r w:rsidRPr="00EB179E">
        <w:rPr>
          <w:rFonts w:ascii="Times New Roman" w:hAnsi="Times New Roman" w:cs="Times New Roman"/>
          <w:sz w:val="20"/>
          <w:lang w:bidi="fa-IR"/>
        </w:rPr>
        <w:t>:385-6.</w:t>
      </w:r>
    </w:p>
    <w:p w:rsidR="00FD3A57" w:rsidRDefault="00FD3A57" w:rsidP="0048367D">
      <w:pPr>
        <w:rPr>
          <w:rFonts w:ascii="Times New Roman" w:hAnsi="Times New Roman" w:cs="Times New Roman"/>
          <w:b/>
          <w:bCs/>
          <w:iCs/>
          <w:lang w:bidi="fa-IR"/>
        </w:rPr>
        <w:sectPr w:rsidR="00FD3A57" w:rsidSect="00FD3A57">
          <w:pgSz w:w="12240" w:h="15840"/>
          <w:pgMar w:top="1440" w:right="1440" w:bottom="1440" w:left="1440" w:header="708" w:footer="708" w:gutter="0"/>
          <w:cols w:num="2" w:space="708"/>
          <w:docGrid w:linePitch="360"/>
        </w:sectPr>
      </w:pPr>
    </w:p>
    <w:p w:rsidR="00722BF6" w:rsidRPr="005A6536" w:rsidRDefault="00722BF6" w:rsidP="00FD3A57">
      <w:pPr>
        <w:rPr>
          <w:rFonts w:ascii="Times New Roman" w:hAnsi="Times New Roman" w:cs="Times New Roman"/>
          <w:sz w:val="20"/>
          <w:szCs w:val="20"/>
          <w:lang w:bidi="fa-IR"/>
        </w:rPr>
      </w:pPr>
    </w:p>
    <w:sectPr w:rsidR="00722BF6" w:rsidRPr="005A6536" w:rsidSect="00FD3A57">
      <w:type w:val="continuous"/>
      <w:pgSz w:w="12240" w:h="15840"/>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D3A" w:rsidRDefault="00342D3A" w:rsidP="00B23111">
      <w:pPr>
        <w:spacing w:after="0" w:line="240" w:lineRule="auto"/>
      </w:pPr>
      <w:r>
        <w:separator/>
      </w:r>
    </w:p>
  </w:endnote>
  <w:endnote w:type="continuationSeparator" w:id="0">
    <w:p w:rsidR="00342D3A" w:rsidRDefault="00342D3A" w:rsidP="00B23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Omega">
    <w:altName w:val="Century Gothic"/>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111" w:rsidRDefault="00B231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58702"/>
      <w:docPartObj>
        <w:docPartGallery w:val="Page Numbers (Bottom of Page)"/>
        <w:docPartUnique/>
      </w:docPartObj>
    </w:sdtPr>
    <w:sdtEndPr>
      <w:rPr>
        <w:rFonts w:ascii="Times New Roman" w:hAnsi="Times New Roman" w:cs="Times New Roman"/>
        <w:noProof/>
        <w:sz w:val="20"/>
        <w:szCs w:val="20"/>
      </w:rPr>
    </w:sdtEndPr>
    <w:sdtContent>
      <w:p w:rsidR="00B23111" w:rsidRPr="00B23111" w:rsidRDefault="00B23111">
        <w:pPr>
          <w:pStyle w:val="Footer"/>
          <w:jc w:val="right"/>
          <w:rPr>
            <w:rFonts w:ascii="Times New Roman" w:hAnsi="Times New Roman" w:cs="Times New Roman"/>
            <w:sz w:val="20"/>
            <w:szCs w:val="20"/>
          </w:rPr>
        </w:pPr>
        <w:r w:rsidRPr="00B23111">
          <w:rPr>
            <w:rFonts w:ascii="Times New Roman" w:hAnsi="Times New Roman" w:cs="Times New Roman"/>
            <w:sz w:val="20"/>
            <w:szCs w:val="20"/>
          </w:rPr>
          <w:fldChar w:fldCharType="begin"/>
        </w:r>
        <w:r w:rsidRPr="00B23111">
          <w:rPr>
            <w:rFonts w:ascii="Times New Roman" w:hAnsi="Times New Roman" w:cs="Times New Roman"/>
            <w:sz w:val="20"/>
            <w:szCs w:val="20"/>
          </w:rPr>
          <w:instrText xml:space="preserve"> PAGE   \* MERGEFORMAT </w:instrText>
        </w:r>
        <w:r w:rsidRPr="00B23111">
          <w:rPr>
            <w:rFonts w:ascii="Times New Roman" w:hAnsi="Times New Roman" w:cs="Times New Roman"/>
            <w:sz w:val="20"/>
            <w:szCs w:val="20"/>
          </w:rPr>
          <w:fldChar w:fldCharType="separate"/>
        </w:r>
        <w:r w:rsidR="00633D61">
          <w:rPr>
            <w:rFonts w:ascii="Times New Roman" w:hAnsi="Times New Roman" w:cs="Times New Roman"/>
            <w:noProof/>
            <w:sz w:val="20"/>
            <w:szCs w:val="20"/>
          </w:rPr>
          <w:t>157</w:t>
        </w:r>
        <w:r w:rsidRPr="00B23111">
          <w:rPr>
            <w:rFonts w:ascii="Times New Roman" w:hAnsi="Times New Roman" w:cs="Times New Roman"/>
            <w:noProof/>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111" w:rsidRDefault="00B231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D3A" w:rsidRDefault="00342D3A" w:rsidP="00B23111">
      <w:pPr>
        <w:spacing w:after="0" w:line="240" w:lineRule="auto"/>
      </w:pPr>
      <w:r>
        <w:separator/>
      </w:r>
    </w:p>
  </w:footnote>
  <w:footnote w:type="continuationSeparator" w:id="0">
    <w:p w:rsidR="00342D3A" w:rsidRDefault="00342D3A" w:rsidP="00B231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111" w:rsidRDefault="00B231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111" w:rsidRPr="00B23111" w:rsidRDefault="00B23111">
    <w:pPr>
      <w:pStyle w:val="Header"/>
      <w:rPr>
        <w:rFonts w:ascii="Times New Roman" w:hAnsi="Times New Roman" w:cs="Times New Roman"/>
      </w:rPr>
    </w:pPr>
    <w:r w:rsidRPr="00B23111">
      <w:rPr>
        <w:rFonts w:ascii="Times New Roman" w:hAnsi="Times New Roman" w:cs="Times New Roman"/>
        <w:i/>
        <w:sz w:val="20"/>
      </w:rPr>
      <w:t xml:space="preserve">Journal of Pakistan Association of Dermatologists </w:t>
    </w:r>
    <w:r w:rsidRPr="00B23111">
      <w:rPr>
        <w:rFonts w:ascii="Times New Roman" w:hAnsi="Times New Roman" w:cs="Times New Roman"/>
        <w:sz w:val="20"/>
      </w:rPr>
      <w:t>2013;</w:t>
    </w:r>
    <w:r w:rsidRPr="00B23111">
      <w:rPr>
        <w:rFonts w:ascii="Times New Roman" w:hAnsi="Times New Roman" w:cs="Times New Roman"/>
        <w:b/>
        <w:sz w:val="20"/>
      </w:rPr>
      <w:t>23 (2)</w:t>
    </w:r>
    <w:r w:rsidRPr="00B23111">
      <w:rPr>
        <w:rFonts w:ascii="Times New Roman" w:hAnsi="Times New Roman" w:cs="Times New Roman"/>
        <w:sz w:val="20"/>
      </w:rPr>
      <w:t>:1</w:t>
    </w:r>
    <w:r>
      <w:rPr>
        <w:rFonts w:ascii="Times New Roman" w:hAnsi="Times New Roman" w:cs="Times New Roman"/>
        <w:sz w:val="20"/>
      </w:rPr>
      <w:t>53-158</w:t>
    </w:r>
    <w:r w:rsidRPr="00B23111">
      <w:rPr>
        <w:rFonts w:ascii="Times New Roman" w:hAnsi="Times New Roman" w:cs="Times New Roman"/>
        <w:sz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111" w:rsidRDefault="00B231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902FC"/>
    <w:multiLevelType w:val="hybridMultilevel"/>
    <w:tmpl w:val="73E6BA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49198A"/>
    <w:multiLevelType w:val="hybridMultilevel"/>
    <w:tmpl w:val="8AE2A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6111C44"/>
    <w:multiLevelType w:val="hybridMultilevel"/>
    <w:tmpl w:val="6D8403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6E2ECE"/>
    <w:multiLevelType w:val="hybridMultilevel"/>
    <w:tmpl w:val="0B6CA98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7D353A51"/>
    <w:multiLevelType w:val="hybridMultilevel"/>
    <w:tmpl w:val="D48EF80E"/>
    <w:lvl w:ilvl="0" w:tplc="DA548BF8">
      <w:start w:val="1"/>
      <w:numFmt w:val="bullet"/>
      <w:lvlText w:val="•"/>
      <w:lvlJc w:val="left"/>
      <w:pPr>
        <w:tabs>
          <w:tab w:val="num" w:pos="720"/>
        </w:tabs>
        <w:ind w:left="720" w:hanging="360"/>
      </w:pPr>
      <w:rPr>
        <w:rFonts w:ascii="Arial" w:hAnsi="Arial" w:hint="default"/>
      </w:rPr>
    </w:lvl>
    <w:lvl w:ilvl="1" w:tplc="3C5AD1F8" w:tentative="1">
      <w:start w:val="1"/>
      <w:numFmt w:val="bullet"/>
      <w:lvlText w:val="•"/>
      <w:lvlJc w:val="left"/>
      <w:pPr>
        <w:tabs>
          <w:tab w:val="num" w:pos="1440"/>
        </w:tabs>
        <w:ind w:left="1440" w:hanging="360"/>
      </w:pPr>
      <w:rPr>
        <w:rFonts w:ascii="Arial" w:hAnsi="Arial" w:hint="default"/>
      </w:rPr>
    </w:lvl>
    <w:lvl w:ilvl="2" w:tplc="BE3EE668" w:tentative="1">
      <w:start w:val="1"/>
      <w:numFmt w:val="bullet"/>
      <w:lvlText w:val="•"/>
      <w:lvlJc w:val="left"/>
      <w:pPr>
        <w:tabs>
          <w:tab w:val="num" w:pos="2160"/>
        </w:tabs>
        <w:ind w:left="2160" w:hanging="360"/>
      </w:pPr>
      <w:rPr>
        <w:rFonts w:ascii="Arial" w:hAnsi="Arial" w:hint="default"/>
      </w:rPr>
    </w:lvl>
    <w:lvl w:ilvl="3" w:tplc="D13EC206" w:tentative="1">
      <w:start w:val="1"/>
      <w:numFmt w:val="bullet"/>
      <w:lvlText w:val="•"/>
      <w:lvlJc w:val="left"/>
      <w:pPr>
        <w:tabs>
          <w:tab w:val="num" w:pos="2880"/>
        </w:tabs>
        <w:ind w:left="2880" w:hanging="360"/>
      </w:pPr>
      <w:rPr>
        <w:rFonts w:ascii="Arial" w:hAnsi="Arial" w:hint="default"/>
      </w:rPr>
    </w:lvl>
    <w:lvl w:ilvl="4" w:tplc="DFC65A92" w:tentative="1">
      <w:start w:val="1"/>
      <w:numFmt w:val="bullet"/>
      <w:lvlText w:val="•"/>
      <w:lvlJc w:val="left"/>
      <w:pPr>
        <w:tabs>
          <w:tab w:val="num" w:pos="3600"/>
        </w:tabs>
        <w:ind w:left="3600" w:hanging="360"/>
      </w:pPr>
      <w:rPr>
        <w:rFonts w:ascii="Arial" w:hAnsi="Arial" w:hint="default"/>
      </w:rPr>
    </w:lvl>
    <w:lvl w:ilvl="5" w:tplc="FB72D158" w:tentative="1">
      <w:start w:val="1"/>
      <w:numFmt w:val="bullet"/>
      <w:lvlText w:val="•"/>
      <w:lvlJc w:val="left"/>
      <w:pPr>
        <w:tabs>
          <w:tab w:val="num" w:pos="4320"/>
        </w:tabs>
        <w:ind w:left="4320" w:hanging="360"/>
      </w:pPr>
      <w:rPr>
        <w:rFonts w:ascii="Arial" w:hAnsi="Arial" w:hint="default"/>
      </w:rPr>
    </w:lvl>
    <w:lvl w:ilvl="6" w:tplc="D77416CE" w:tentative="1">
      <w:start w:val="1"/>
      <w:numFmt w:val="bullet"/>
      <w:lvlText w:val="•"/>
      <w:lvlJc w:val="left"/>
      <w:pPr>
        <w:tabs>
          <w:tab w:val="num" w:pos="5040"/>
        </w:tabs>
        <w:ind w:left="5040" w:hanging="360"/>
      </w:pPr>
      <w:rPr>
        <w:rFonts w:ascii="Arial" w:hAnsi="Arial" w:hint="default"/>
      </w:rPr>
    </w:lvl>
    <w:lvl w:ilvl="7" w:tplc="56A211BC" w:tentative="1">
      <w:start w:val="1"/>
      <w:numFmt w:val="bullet"/>
      <w:lvlText w:val="•"/>
      <w:lvlJc w:val="left"/>
      <w:pPr>
        <w:tabs>
          <w:tab w:val="num" w:pos="5760"/>
        </w:tabs>
        <w:ind w:left="5760" w:hanging="360"/>
      </w:pPr>
      <w:rPr>
        <w:rFonts w:ascii="Arial" w:hAnsi="Arial" w:hint="default"/>
      </w:rPr>
    </w:lvl>
    <w:lvl w:ilvl="8" w:tplc="D54C5F2A"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66790"/>
    <w:rsid w:val="00000AFC"/>
    <w:rsid w:val="00003A76"/>
    <w:rsid w:val="00012D2E"/>
    <w:rsid w:val="00014A20"/>
    <w:rsid w:val="00015678"/>
    <w:rsid w:val="00023F21"/>
    <w:rsid w:val="000247AE"/>
    <w:rsid w:val="000264EE"/>
    <w:rsid w:val="00035D76"/>
    <w:rsid w:val="0004212A"/>
    <w:rsid w:val="000516D0"/>
    <w:rsid w:val="00055CAE"/>
    <w:rsid w:val="000576B2"/>
    <w:rsid w:val="00065AF6"/>
    <w:rsid w:val="00075BB1"/>
    <w:rsid w:val="00075CF5"/>
    <w:rsid w:val="00081EEC"/>
    <w:rsid w:val="0009054B"/>
    <w:rsid w:val="00092DB1"/>
    <w:rsid w:val="00096CC7"/>
    <w:rsid w:val="000A1B0D"/>
    <w:rsid w:val="000A57F8"/>
    <w:rsid w:val="000A6264"/>
    <w:rsid w:val="000B1714"/>
    <w:rsid w:val="000B2C35"/>
    <w:rsid w:val="000C1523"/>
    <w:rsid w:val="000C5779"/>
    <w:rsid w:val="000D16D7"/>
    <w:rsid w:val="000D7966"/>
    <w:rsid w:val="000E774E"/>
    <w:rsid w:val="000F5CF4"/>
    <w:rsid w:val="001030EE"/>
    <w:rsid w:val="001208C5"/>
    <w:rsid w:val="00120D9F"/>
    <w:rsid w:val="00125E44"/>
    <w:rsid w:val="00132647"/>
    <w:rsid w:val="00134198"/>
    <w:rsid w:val="001369E5"/>
    <w:rsid w:val="0014075A"/>
    <w:rsid w:val="001446F7"/>
    <w:rsid w:val="001454ED"/>
    <w:rsid w:val="00160E61"/>
    <w:rsid w:val="0016623E"/>
    <w:rsid w:val="00166BBA"/>
    <w:rsid w:val="00171D9A"/>
    <w:rsid w:val="00174443"/>
    <w:rsid w:val="0017509A"/>
    <w:rsid w:val="001826CD"/>
    <w:rsid w:val="00184FE2"/>
    <w:rsid w:val="001862E0"/>
    <w:rsid w:val="00187AD8"/>
    <w:rsid w:val="001A223F"/>
    <w:rsid w:val="001B517F"/>
    <w:rsid w:val="001C31D2"/>
    <w:rsid w:val="001C3F2D"/>
    <w:rsid w:val="001D13D1"/>
    <w:rsid w:val="001D15CD"/>
    <w:rsid w:val="001D75DB"/>
    <w:rsid w:val="001E606C"/>
    <w:rsid w:val="001F02E5"/>
    <w:rsid w:val="001F176A"/>
    <w:rsid w:val="001F5FA6"/>
    <w:rsid w:val="001F6A02"/>
    <w:rsid w:val="0020304D"/>
    <w:rsid w:val="0020533C"/>
    <w:rsid w:val="0020656E"/>
    <w:rsid w:val="00212F83"/>
    <w:rsid w:val="00214396"/>
    <w:rsid w:val="00217235"/>
    <w:rsid w:val="00223731"/>
    <w:rsid w:val="00226D60"/>
    <w:rsid w:val="00234B21"/>
    <w:rsid w:val="00237803"/>
    <w:rsid w:val="0024022D"/>
    <w:rsid w:val="00242640"/>
    <w:rsid w:val="0024634E"/>
    <w:rsid w:val="0024715B"/>
    <w:rsid w:val="00247903"/>
    <w:rsid w:val="00253674"/>
    <w:rsid w:val="00253830"/>
    <w:rsid w:val="00256EA9"/>
    <w:rsid w:val="0025769A"/>
    <w:rsid w:val="00263AF7"/>
    <w:rsid w:val="00267D75"/>
    <w:rsid w:val="00272570"/>
    <w:rsid w:val="00276059"/>
    <w:rsid w:val="002769EE"/>
    <w:rsid w:val="00277D73"/>
    <w:rsid w:val="002822FB"/>
    <w:rsid w:val="0029047E"/>
    <w:rsid w:val="00292E23"/>
    <w:rsid w:val="0029495E"/>
    <w:rsid w:val="00297B9F"/>
    <w:rsid w:val="002A3F2C"/>
    <w:rsid w:val="002A5DE7"/>
    <w:rsid w:val="002A7308"/>
    <w:rsid w:val="002B06F2"/>
    <w:rsid w:val="002B149C"/>
    <w:rsid w:val="002B65EC"/>
    <w:rsid w:val="002C5831"/>
    <w:rsid w:val="002C6EB6"/>
    <w:rsid w:val="002D2BF4"/>
    <w:rsid w:val="002D3A09"/>
    <w:rsid w:val="002E1AB0"/>
    <w:rsid w:val="002F687D"/>
    <w:rsid w:val="00305840"/>
    <w:rsid w:val="00311AB5"/>
    <w:rsid w:val="0031772F"/>
    <w:rsid w:val="00317974"/>
    <w:rsid w:val="003254FB"/>
    <w:rsid w:val="0034169E"/>
    <w:rsid w:val="00342D3A"/>
    <w:rsid w:val="00342ED3"/>
    <w:rsid w:val="00343863"/>
    <w:rsid w:val="00344CAB"/>
    <w:rsid w:val="00345EA2"/>
    <w:rsid w:val="003463CA"/>
    <w:rsid w:val="00346496"/>
    <w:rsid w:val="0037018F"/>
    <w:rsid w:val="00373117"/>
    <w:rsid w:val="00380E6C"/>
    <w:rsid w:val="003903A0"/>
    <w:rsid w:val="00394D13"/>
    <w:rsid w:val="00396232"/>
    <w:rsid w:val="003B37B8"/>
    <w:rsid w:val="003B3C71"/>
    <w:rsid w:val="003B52AE"/>
    <w:rsid w:val="003C088D"/>
    <w:rsid w:val="003C0E7B"/>
    <w:rsid w:val="003C1178"/>
    <w:rsid w:val="003C1270"/>
    <w:rsid w:val="003C347A"/>
    <w:rsid w:val="003E0E81"/>
    <w:rsid w:val="003E0EB0"/>
    <w:rsid w:val="003E35C3"/>
    <w:rsid w:val="003E3BD7"/>
    <w:rsid w:val="003F77D4"/>
    <w:rsid w:val="003F7C94"/>
    <w:rsid w:val="00400613"/>
    <w:rsid w:val="00401318"/>
    <w:rsid w:val="00411BD0"/>
    <w:rsid w:val="00414AFE"/>
    <w:rsid w:val="00415322"/>
    <w:rsid w:val="00417753"/>
    <w:rsid w:val="00421264"/>
    <w:rsid w:val="00421FA7"/>
    <w:rsid w:val="004322C2"/>
    <w:rsid w:val="004420C1"/>
    <w:rsid w:val="00450EB7"/>
    <w:rsid w:val="00452086"/>
    <w:rsid w:val="004549C5"/>
    <w:rsid w:val="00467779"/>
    <w:rsid w:val="00467997"/>
    <w:rsid w:val="00473FDC"/>
    <w:rsid w:val="00481119"/>
    <w:rsid w:val="0048367D"/>
    <w:rsid w:val="00491950"/>
    <w:rsid w:val="0049237E"/>
    <w:rsid w:val="004925A3"/>
    <w:rsid w:val="00497754"/>
    <w:rsid w:val="00497A14"/>
    <w:rsid w:val="004B4BED"/>
    <w:rsid w:val="004B52B8"/>
    <w:rsid w:val="004C24F8"/>
    <w:rsid w:val="004C28D4"/>
    <w:rsid w:val="004C3274"/>
    <w:rsid w:val="004C5E1F"/>
    <w:rsid w:val="004C76AC"/>
    <w:rsid w:val="004D7D7E"/>
    <w:rsid w:val="004E1E7B"/>
    <w:rsid w:val="004E2561"/>
    <w:rsid w:val="004E4219"/>
    <w:rsid w:val="004F17E3"/>
    <w:rsid w:val="004F4D8E"/>
    <w:rsid w:val="004F50DE"/>
    <w:rsid w:val="004F54E0"/>
    <w:rsid w:val="004F623D"/>
    <w:rsid w:val="004F6BC9"/>
    <w:rsid w:val="00510485"/>
    <w:rsid w:val="00511C94"/>
    <w:rsid w:val="00516CAB"/>
    <w:rsid w:val="00521999"/>
    <w:rsid w:val="00525F42"/>
    <w:rsid w:val="00531305"/>
    <w:rsid w:val="00534F77"/>
    <w:rsid w:val="005352BD"/>
    <w:rsid w:val="00537286"/>
    <w:rsid w:val="00544381"/>
    <w:rsid w:val="00547023"/>
    <w:rsid w:val="005611D6"/>
    <w:rsid w:val="00563795"/>
    <w:rsid w:val="00565086"/>
    <w:rsid w:val="00567CD2"/>
    <w:rsid w:val="00580C30"/>
    <w:rsid w:val="005A0BB3"/>
    <w:rsid w:val="005A41E5"/>
    <w:rsid w:val="005A6536"/>
    <w:rsid w:val="005B4028"/>
    <w:rsid w:val="005B487C"/>
    <w:rsid w:val="005B6520"/>
    <w:rsid w:val="005C63EE"/>
    <w:rsid w:val="005D074A"/>
    <w:rsid w:val="005D3F87"/>
    <w:rsid w:val="005D4BFE"/>
    <w:rsid w:val="005E0EE1"/>
    <w:rsid w:val="005F4A81"/>
    <w:rsid w:val="005F582B"/>
    <w:rsid w:val="00601BD4"/>
    <w:rsid w:val="006037F5"/>
    <w:rsid w:val="00607743"/>
    <w:rsid w:val="0061175D"/>
    <w:rsid w:val="00612F99"/>
    <w:rsid w:val="00615389"/>
    <w:rsid w:val="0062068E"/>
    <w:rsid w:val="00623721"/>
    <w:rsid w:val="00623ED0"/>
    <w:rsid w:val="00624C6A"/>
    <w:rsid w:val="00633D61"/>
    <w:rsid w:val="00633F0C"/>
    <w:rsid w:val="006341B0"/>
    <w:rsid w:val="0063681A"/>
    <w:rsid w:val="00637414"/>
    <w:rsid w:val="006374FE"/>
    <w:rsid w:val="006417F6"/>
    <w:rsid w:val="006564D7"/>
    <w:rsid w:val="006573C6"/>
    <w:rsid w:val="00670310"/>
    <w:rsid w:val="00674803"/>
    <w:rsid w:val="00686973"/>
    <w:rsid w:val="0069266B"/>
    <w:rsid w:val="006A2D27"/>
    <w:rsid w:val="006A3DA4"/>
    <w:rsid w:val="006A4205"/>
    <w:rsid w:val="006A4787"/>
    <w:rsid w:val="006A4AEF"/>
    <w:rsid w:val="006A69B6"/>
    <w:rsid w:val="006C0107"/>
    <w:rsid w:val="006C06D8"/>
    <w:rsid w:val="006C2F5F"/>
    <w:rsid w:val="006D18D7"/>
    <w:rsid w:val="006D5F22"/>
    <w:rsid w:val="006D6A0B"/>
    <w:rsid w:val="006D6B12"/>
    <w:rsid w:val="006E39C9"/>
    <w:rsid w:val="006E599A"/>
    <w:rsid w:val="006F18F3"/>
    <w:rsid w:val="006F1A28"/>
    <w:rsid w:val="00703C17"/>
    <w:rsid w:val="00722BF6"/>
    <w:rsid w:val="00723118"/>
    <w:rsid w:val="007276F6"/>
    <w:rsid w:val="00731105"/>
    <w:rsid w:val="00736489"/>
    <w:rsid w:val="007421BE"/>
    <w:rsid w:val="00745CA1"/>
    <w:rsid w:val="00751FE6"/>
    <w:rsid w:val="0076202D"/>
    <w:rsid w:val="00777072"/>
    <w:rsid w:val="00784D76"/>
    <w:rsid w:val="00787F0D"/>
    <w:rsid w:val="00796F06"/>
    <w:rsid w:val="007A0168"/>
    <w:rsid w:val="007A5BB5"/>
    <w:rsid w:val="007B3C1E"/>
    <w:rsid w:val="007C0EC4"/>
    <w:rsid w:val="007C6637"/>
    <w:rsid w:val="007D1E8C"/>
    <w:rsid w:val="007D4F88"/>
    <w:rsid w:val="007E1386"/>
    <w:rsid w:val="007E1A24"/>
    <w:rsid w:val="007E3554"/>
    <w:rsid w:val="007E51AE"/>
    <w:rsid w:val="007F3286"/>
    <w:rsid w:val="007F5469"/>
    <w:rsid w:val="007F5DF0"/>
    <w:rsid w:val="00807FDA"/>
    <w:rsid w:val="00815F02"/>
    <w:rsid w:val="008243F4"/>
    <w:rsid w:val="00827749"/>
    <w:rsid w:val="008310A0"/>
    <w:rsid w:val="00832A80"/>
    <w:rsid w:val="0083799B"/>
    <w:rsid w:val="00843009"/>
    <w:rsid w:val="00843F6B"/>
    <w:rsid w:val="00852F9D"/>
    <w:rsid w:val="008554AC"/>
    <w:rsid w:val="00856552"/>
    <w:rsid w:val="00856D0E"/>
    <w:rsid w:val="00861CBE"/>
    <w:rsid w:val="00866790"/>
    <w:rsid w:val="008712D0"/>
    <w:rsid w:val="00871FF7"/>
    <w:rsid w:val="00875D2A"/>
    <w:rsid w:val="00893AF0"/>
    <w:rsid w:val="0089564D"/>
    <w:rsid w:val="008A1659"/>
    <w:rsid w:val="008A2B5F"/>
    <w:rsid w:val="008A40F7"/>
    <w:rsid w:val="008B171A"/>
    <w:rsid w:val="008B1F0F"/>
    <w:rsid w:val="008B4DC3"/>
    <w:rsid w:val="008B5024"/>
    <w:rsid w:val="008B66CF"/>
    <w:rsid w:val="008C7F78"/>
    <w:rsid w:val="008D0B1E"/>
    <w:rsid w:val="008D2DD8"/>
    <w:rsid w:val="008D3E7A"/>
    <w:rsid w:val="008E3DC0"/>
    <w:rsid w:val="008E7312"/>
    <w:rsid w:val="008F0B73"/>
    <w:rsid w:val="008F1EA5"/>
    <w:rsid w:val="008F63B6"/>
    <w:rsid w:val="0090472B"/>
    <w:rsid w:val="00912BFE"/>
    <w:rsid w:val="009146A3"/>
    <w:rsid w:val="00917422"/>
    <w:rsid w:val="00933958"/>
    <w:rsid w:val="009343F4"/>
    <w:rsid w:val="00935691"/>
    <w:rsid w:val="009402A1"/>
    <w:rsid w:val="00943ABB"/>
    <w:rsid w:val="00943F65"/>
    <w:rsid w:val="00971A6F"/>
    <w:rsid w:val="00976CCD"/>
    <w:rsid w:val="00981171"/>
    <w:rsid w:val="00984033"/>
    <w:rsid w:val="009A01EB"/>
    <w:rsid w:val="009A1182"/>
    <w:rsid w:val="009A3B59"/>
    <w:rsid w:val="009A6B52"/>
    <w:rsid w:val="009B53DE"/>
    <w:rsid w:val="009C2295"/>
    <w:rsid w:val="009C7689"/>
    <w:rsid w:val="009D00A0"/>
    <w:rsid w:val="009D1D7E"/>
    <w:rsid w:val="009D2D87"/>
    <w:rsid w:val="009D5024"/>
    <w:rsid w:val="009D7376"/>
    <w:rsid w:val="009D7AB9"/>
    <w:rsid w:val="009E02F6"/>
    <w:rsid w:val="009E0AB8"/>
    <w:rsid w:val="009E455B"/>
    <w:rsid w:val="009E63AD"/>
    <w:rsid w:val="009F196D"/>
    <w:rsid w:val="009F25A0"/>
    <w:rsid w:val="009F30DD"/>
    <w:rsid w:val="009F44C5"/>
    <w:rsid w:val="00A02209"/>
    <w:rsid w:val="00A05BCE"/>
    <w:rsid w:val="00A07FB0"/>
    <w:rsid w:val="00A113B9"/>
    <w:rsid w:val="00A12136"/>
    <w:rsid w:val="00A124B7"/>
    <w:rsid w:val="00A14C3A"/>
    <w:rsid w:val="00A17F4A"/>
    <w:rsid w:val="00A23359"/>
    <w:rsid w:val="00A259D0"/>
    <w:rsid w:val="00A26A5C"/>
    <w:rsid w:val="00A30F30"/>
    <w:rsid w:val="00A34F78"/>
    <w:rsid w:val="00A41AD9"/>
    <w:rsid w:val="00A42314"/>
    <w:rsid w:val="00A444F1"/>
    <w:rsid w:val="00A47263"/>
    <w:rsid w:val="00A50077"/>
    <w:rsid w:val="00A50414"/>
    <w:rsid w:val="00A56319"/>
    <w:rsid w:val="00A5640E"/>
    <w:rsid w:val="00A652A0"/>
    <w:rsid w:val="00A6565D"/>
    <w:rsid w:val="00A730BC"/>
    <w:rsid w:val="00A77BFC"/>
    <w:rsid w:val="00A9257C"/>
    <w:rsid w:val="00A97E7C"/>
    <w:rsid w:val="00AA13F9"/>
    <w:rsid w:val="00AB0B81"/>
    <w:rsid w:val="00AB23DE"/>
    <w:rsid w:val="00AB3062"/>
    <w:rsid w:val="00AB6517"/>
    <w:rsid w:val="00AC0321"/>
    <w:rsid w:val="00AC7C5B"/>
    <w:rsid w:val="00AD1412"/>
    <w:rsid w:val="00AD57CD"/>
    <w:rsid w:val="00AD71CB"/>
    <w:rsid w:val="00AF1560"/>
    <w:rsid w:val="00AF6E16"/>
    <w:rsid w:val="00AF6EB4"/>
    <w:rsid w:val="00AF7494"/>
    <w:rsid w:val="00AF7A83"/>
    <w:rsid w:val="00B04625"/>
    <w:rsid w:val="00B06229"/>
    <w:rsid w:val="00B064A7"/>
    <w:rsid w:val="00B06B17"/>
    <w:rsid w:val="00B10FCE"/>
    <w:rsid w:val="00B13B8D"/>
    <w:rsid w:val="00B1735B"/>
    <w:rsid w:val="00B22259"/>
    <w:rsid w:val="00B23111"/>
    <w:rsid w:val="00B24D99"/>
    <w:rsid w:val="00B25605"/>
    <w:rsid w:val="00B25AF5"/>
    <w:rsid w:val="00B2796D"/>
    <w:rsid w:val="00B30558"/>
    <w:rsid w:val="00B33080"/>
    <w:rsid w:val="00B3608E"/>
    <w:rsid w:val="00B360FB"/>
    <w:rsid w:val="00B42078"/>
    <w:rsid w:val="00B52242"/>
    <w:rsid w:val="00B56008"/>
    <w:rsid w:val="00B64E62"/>
    <w:rsid w:val="00B6671B"/>
    <w:rsid w:val="00B72C53"/>
    <w:rsid w:val="00B73696"/>
    <w:rsid w:val="00B814A0"/>
    <w:rsid w:val="00B819F2"/>
    <w:rsid w:val="00B8396C"/>
    <w:rsid w:val="00B83E2A"/>
    <w:rsid w:val="00B84310"/>
    <w:rsid w:val="00B965EA"/>
    <w:rsid w:val="00BA5679"/>
    <w:rsid w:val="00BB068D"/>
    <w:rsid w:val="00BB48BA"/>
    <w:rsid w:val="00BB58E8"/>
    <w:rsid w:val="00BB5C45"/>
    <w:rsid w:val="00BC19CF"/>
    <w:rsid w:val="00BC2B10"/>
    <w:rsid w:val="00BC2E73"/>
    <w:rsid w:val="00BC6E5D"/>
    <w:rsid w:val="00BD4474"/>
    <w:rsid w:val="00BD616E"/>
    <w:rsid w:val="00BE1AA2"/>
    <w:rsid w:val="00BF38B3"/>
    <w:rsid w:val="00C057AC"/>
    <w:rsid w:val="00C07058"/>
    <w:rsid w:val="00C32663"/>
    <w:rsid w:val="00C34729"/>
    <w:rsid w:val="00C34E2C"/>
    <w:rsid w:val="00C4120A"/>
    <w:rsid w:val="00C439C2"/>
    <w:rsid w:val="00C4710C"/>
    <w:rsid w:val="00C50944"/>
    <w:rsid w:val="00C50B44"/>
    <w:rsid w:val="00C51165"/>
    <w:rsid w:val="00C51B6A"/>
    <w:rsid w:val="00C57A53"/>
    <w:rsid w:val="00C66ED2"/>
    <w:rsid w:val="00C67AA0"/>
    <w:rsid w:val="00CA001A"/>
    <w:rsid w:val="00CA08A0"/>
    <w:rsid w:val="00CA2E7E"/>
    <w:rsid w:val="00CA5818"/>
    <w:rsid w:val="00CA7CDC"/>
    <w:rsid w:val="00CB7A32"/>
    <w:rsid w:val="00CC4B85"/>
    <w:rsid w:val="00CC4E3F"/>
    <w:rsid w:val="00CD1318"/>
    <w:rsid w:val="00CD509E"/>
    <w:rsid w:val="00CE0CAD"/>
    <w:rsid w:val="00CE6A59"/>
    <w:rsid w:val="00D02867"/>
    <w:rsid w:val="00D067ED"/>
    <w:rsid w:val="00D12AE1"/>
    <w:rsid w:val="00D15295"/>
    <w:rsid w:val="00D20DAB"/>
    <w:rsid w:val="00D227CB"/>
    <w:rsid w:val="00D24BB5"/>
    <w:rsid w:val="00D27B30"/>
    <w:rsid w:val="00D31348"/>
    <w:rsid w:val="00D33671"/>
    <w:rsid w:val="00D46666"/>
    <w:rsid w:val="00D55AB8"/>
    <w:rsid w:val="00D64009"/>
    <w:rsid w:val="00D65DD7"/>
    <w:rsid w:val="00D732DC"/>
    <w:rsid w:val="00D74D11"/>
    <w:rsid w:val="00D75D52"/>
    <w:rsid w:val="00D75E89"/>
    <w:rsid w:val="00D76088"/>
    <w:rsid w:val="00D822A4"/>
    <w:rsid w:val="00D82CB3"/>
    <w:rsid w:val="00D84C7B"/>
    <w:rsid w:val="00D91573"/>
    <w:rsid w:val="00D91F9C"/>
    <w:rsid w:val="00DA68DA"/>
    <w:rsid w:val="00DA744D"/>
    <w:rsid w:val="00DA773A"/>
    <w:rsid w:val="00DC3126"/>
    <w:rsid w:val="00DC5B1F"/>
    <w:rsid w:val="00DC659A"/>
    <w:rsid w:val="00DD5C85"/>
    <w:rsid w:val="00DE13EF"/>
    <w:rsid w:val="00DE7ACC"/>
    <w:rsid w:val="00E12138"/>
    <w:rsid w:val="00E160C1"/>
    <w:rsid w:val="00E21045"/>
    <w:rsid w:val="00E2326D"/>
    <w:rsid w:val="00E26C74"/>
    <w:rsid w:val="00E321C1"/>
    <w:rsid w:val="00E3581F"/>
    <w:rsid w:val="00E40C97"/>
    <w:rsid w:val="00E4467A"/>
    <w:rsid w:val="00E44A56"/>
    <w:rsid w:val="00E54E94"/>
    <w:rsid w:val="00E65716"/>
    <w:rsid w:val="00E667A6"/>
    <w:rsid w:val="00E677DA"/>
    <w:rsid w:val="00E7195E"/>
    <w:rsid w:val="00E74BBD"/>
    <w:rsid w:val="00E77596"/>
    <w:rsid w:val="00E91B69"/>
    <w:rsid w:val="00EA4F72"/>
    <w:rsid w:val="00EA5F75"/>
    <w:rsid w:val="00EB179E"/>
    <w:rsid w:val="00EB5636"/>
    <w:rsid w:val="00EC6A10"/>
    <w:rsid w:val="00ED3631"/>
    <w:rsid w:val="00ED4641"/>
    <w:rsid w:val="00ED479B"/>
    <w:rsid w:val="00ED620F"/>
    <w:rsid w:val="00ED657D"/>
    <w:rsid w:val="00EE5C85"/>
    <w:rsid w:val="00EF3323"/>
    <w:rsid w:val="00F16164"/>
    <w:rsid w:val="00F17DF6"/>
    <w:rsid w:val="00F26EED"/>
    <w:rsid w:val="00F273EF"/>
    <w:rsid w:val="00F54FF5"/>
    <w:rsid w:val="00F60AF7"/>
    <w:rsid w:val="00F610ED"/>
    <w:rsid w:val="00F618BA"/>
    <w:rsid w:val="00F64339"/>
    <w:rsid w:val="00F64488"/>
    <w:rsid w:val="00F71428"/>
    <w:rsid w:val="00F944C9"/>
    <w:rsid w:val="00F94F33"/>
    <w:rsid w:val="00F95472"/>
    <w:rsid w:val="00F963E2"/>
    <w:rsid w:val="00FA2BE8"/>
    <w:rsid w:val="00FA7631"/>
    <w:rsid w:val="00FC33E9"/>
    <w:rsid w:val="00FC4723"/>
    <w:rsid w:val="00FC4E32"/>
    <w:rsid w:val="00FC57E9"/>
    <w:rsid w:val="00FC61C7"/>
    <w:rsid w:val="00FD3A57"/>
    <w:rsid w:val="00FD46C9"/>
    <w:rsid w:val="00FE7EDF"/>
    <w:rsid w:val="00FF0831"/>
    <w:rsid w:val="00FF34B4"/>
    <w:rsid w:val="00FF3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3B9"/>
    <w:pPr>
      <w:spacing w:after="200" w:line="276" w:lineRule="auto"/>
    </w:pPr>
    <w:rPr>
      <w:sz w:val="22"/>
      <w:szCs w:val="22"/>
    </w:rPr>
  </w:style>
  <w:style w:type="paragraph" w:styleId="Heading1">
    <w:name w:val="heading 1"/>
    <w:basedOn w:val="Normal"/>
    <w:link w:val="Heading1Char"/>
    <w:uiPriority w:val="9"/>
    <w:qFormat/>
    <w:rsid w:val="000247AE"/>
    <w:pPr>
      <w:spacing w:before="100" w:beforeAutospacing="1" w:after="100" w:afterAutospacing="1" w:line="240" w:lineRule="auto"/>
      <w:outlineLvl w:val="0"/>
    </w:pPr>
    <w:rPr>
      <w:rFonts w:ascii="Times New Roman" w:hAnsi="Times New Roman" w:cs="Times New Roman"/>
      <w:b/>
      <w:bCs/>
      <w:kern w:val="36"/>
      <w:sz w:val="48"/>
      <w:szCs w:val="48"/>
    </w:rPr>
  </w:style>
  <w:style w:type="paragraph" w:styleId="Heading4">
    <w:name w:val="heading 4"/>
    <w:basedOn w:val="Normal"/>
    <w:next w:val="Normal"/>
    <w:link w:val="Heading4Char"/>
    <w:uiPriority w:val="9"/>
    <w:qFormat/>
    <w:rsid w:val="006374FE"/>
    <w:pPr>
      <w:keepNext/>
      <w:keepLines/>
      <w:spacing w:before="200" w:after="0"/>
      <w:outlineLvl w:val="3"/>
    </w:pPr>
    <w:rPr>
      <w:rFonts w:ascii="Cambria" w:hAnsi="Cambria" w:cs="Times New Roman"/>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7AE"/>
    <w:rPr>
      <w:rFonts w:ascii="Times New Roman" w:eastAsia="Times New Roman" w:hAnsi="Times New Roman" w:cs="Times New Roman"/>
      <w:b/>
      <w:bCs/>
      <w:kern w:val="36"/>
      <w:sz w:val="48"/>
      <w:szCs w:val="48"/>
    </w:rPr>
  </w:style>
  <w:style w:type="character" w:customStyle="1" w:styleId="highlight">
    <w:name w:val="highlight"/>
    <w:basedOn w:val="DefaultParagraphFont"/>
    <w:rsid w:val="008F63B6"/>
  </w:style>
  <w:style w:type="character" w:customStyle="1" w:styleId="Heading4Char">
    <w:name w:val="Heading 4 Char"/>
    <w:basedOn w:val="DefaultParagraphFont"/>
    <w:link w:val="Heading4"/>
    <w:uiPriority w:val="9"/>
    <w:semiHidden/>
    <w:rsid w:val="006374FE"/>
    <w:rPr>
      <w:rFonts w:ascii="Cambria" w:eastAsia="Times New Roman" w:hAnsi="Cambria" w:cs="Times New Roman"/>
      <w:b/>
      <w:bCs/>
      <w:i/>
      <w:iCs/>
      <w:color w:val="4F81BD"/>
    </w:rPr>
  </w:style>
  <w:style w:type="character" w:styleId="Hyperlink">
    <w:name w:val="Hyperlink"/>
    <w:basedOn w:val="DefaultParagraphFont"/>
    <w:uiPriority w:val="99"/>
    <w:unhideWhenUsed/>
    <w:rsid w:val="00AC7C5B"/>
    <w:rPr>
      <w:color w:val="0000FF"/>
      <w:u w:val="single"/>
    </w:rPr>
  </w:style>
  <w:style w:type="table" w:styleId="TableGrid">
    <w:name w:val="Table Grid"/>
    <w:basedOn w:val="TableNormal"/>
    <w:uiPriority w:val="59"/>
    <w:rsid w:val="00F54FF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semiHidden/>
    <w:unhideWhenUsed/>
    <w:rsid w:val="00497754"/>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497754"/>
    <w:pPr>
      <w:ind w:left="720"/>
      <w:contextualSpacing/>
    </w:pPr>
  </w:style>
  <w:style w:type="character" w:styleId="HTMLCite">
    <w:name w:val="HTML Cite"/>
    <w:basedOn w:val="DefaultParagraphFont"/>
    <w:uiPriority w:val="99"/>
    <w:semiHidden/>
    <w:unhideWhenUsed/>
    <w:rsid w:val="000B1714"/>
    <w:rPr>
      <w:i/>
      <w:iCs/>
    </w:rPr>
  </w:style>
  <w:style w:type="table" w:styleId="MediumList2-Accent3">
    <w:name w:val="Medium List 2 Accent 3"/>
    <w:basedOn w:val="TableNormal"/>
    <w:uiPriority w:val="66"/>
    <w:rsid w:val="0062068E"/>
    <w:rPr>
      <w:rFonts w:ascii="Cambria" w:hAnsi="Cambria" w:cs="Times New Roman"/>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themeColor="accent3"/>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DarkList1">
    <w:name w:val="Dark List1"/>
    <w:basedOn w:val="TableNormal"/>
    <w:uiPriority w:val="70"/>
    <w:rsid w:val="0062068E"/>
    <w:rPr>
      <w:color w:val="FFFFFF"/>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ColorfulList1">
    <w:name w:val="Colorful List1"/>
    <w:basedOn w:val="TableNormal"/>
    <w:uiPriority w:val="72"/>
    <w:rsid w:val="0062068E"/>
    <w:rPr>
      <w:color w:val="00000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ghtShading-Accent3">
    <w:name w:val="Light Shading Accent 3"/>
    <w:basedOn w:val="TableNormal"/>
    <w:uiPriority w:val="60"/>
    <w:rsid w:val="00ED620F"/>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ED620F"/>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List1">
    <w:name w:val="Light List1"/>
    <w:basedOn w:val="TableNormal"/>
    <w:uiPriority w:val="61"/>
    <w:rsid w:val="00ED620F"/>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BalloonText">
    <w:name w:val="Balloon Text"/>
    <w:basedOn w:val="Normal"/>
    <w:link w:val="BalloonTextChar"/>
    <w:uiPriority w:val="99"/>
    <w:semiHidden/>
    <w:unhideWhenUsed/>
    <w:rsid w:val="005A65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6536"/>
    <w:rPr>
      <w:rFonts w:ascii="Tahoma" w:hAnsi="Tahoma" w:cs="Tahoma"/>
      <w:sz w:val="16"/>
      <w:szCs w:val="16"/>
    </w:rPr>
  </w:style>
  <w:style w:type="paragraph" w:styleId="Header">
    <w:name w:val="header"/>
    <w:basedOn w:val="Normal"/>
    <w:link w:val="HeaderChar"/>
    <w:uiPriority w:val="99"/>
    <w:unhideWhenUsed/>
    <w:rsid w:val="00B231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111"/>
    <w:rPr>
      <w:sz w:val="22"/>
      <w:szCs w:val="22"/>
    </w:rPr>
  </w:style>
  <w:style w:type="paragraph" w:styleId="Footer">
    <w:name w:val="footer"/>
    <w:basedOn w:val="Normal"/>
    <w:link w:val="FooterChar"/>
    <w:uiPriority w:val="99"/>
    <w:unhideWhenUsed/>
    <w:rsid w:val="00B231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111"/>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66574">
      <w:bodyDiv w:val="1"/>
      <w:marLeft w:val="0"/>
      <w:marRight w:val="0"/>
      <w:marTop w:val="0"/>
      <w:marBottom w:val="0"/>
      <w:divBdr>
        <w:top w:val="none" w:sz="0" w:space="0" w:color="auto"/>
        <w:left w:val="none" w:sz="0" w:space="0" w:color="auto"/>
        <w:bottom w:val="none" w:sz="0" w:space="0" w:color="auto"/>
        <w:right w:val="none" w:sz="0" w:space="0" w:color="auto"/>
      </w:divBdr>
      <w:divsChild>
        <w:div w:id="1371418600">
          <w:marLeft w:val="0"/>
          <w:marRight w:val="0"/>
          <w:marTop w:val="0"/>
          <w:marBottom w:val="0"/>
          <w:divBdr>
            <w:top w:val="none" w:sz="0" w:space="0" w:color="auto"/>
            <w:left w:val="none" w:sz="0" w:space="0" w:color="auto"/>
            <w:bottom w:val="none" w:sz="0" w:space="0" w:color="auto"/>
            <w:right w:val="none" w:sz="0" w:space="0" w:color="auto"/>
          </w:divBdr>
        </w:div>
        <w:div w:id="1706785807">
          <w:marLeft w:val="0"/>
          <w:marRight w:val="0"/>
          <w:marTop w:val="0"/>
          <w:marBottom w:val="0"/>
          <w:divBdr>
            <w:top w:val="none" w:sz="0" w:space="0" w:color="auto"/>
            <w:left w:val="none" w:sz="0" w:space="0" w:color="auto"/>
            <w:bottom w:val="none" w:sz="0" w:space="0" w:color="auto"/>
            <w:right w:val="none" w:sz="0" w:space="0" w:color="auto"/>
          </w:divBdr>
        </w:div>
      </w:divsChild>
    </w:div>
    <w:div w:id="499198282">
      <w:bodyDiv w:val="1"/>
      <w:marLeft w:val="0"/>
      <w:marRight w:val="0"/>
      <w:marTop w:val="0"/>
      <w:marBottom w:val="0"/>
      <w:divBdr>
        <w:top w:val="none" w:sz="0" w:space="0" w:color="auto"/>
        <w:left w:val="none" w:sz="0" w:space="0" w:color="auto"/>
        <w:bottom w:val="none" w:sz="0" w:space="0" w:color="auto"/>
        <w:right w:val="none" w:sz="0" w:space="0" w:color="auto"/>
      </w:divBdr>
      <w:divsChild>
        <w:div w:id="437456591">
          <w:marLeft w:val="547"/>
          <w:marRight w:val="0"/>
          <w:marTop w:val="154"/>
          <w:marBottom w:val="0"/>
          <w:divBdr>
            <w:top w:val="none" w:sz="0" w:space="0" w:color="auto"/>
            <w:left w:val="none" w:sz="0" w:space="0" w:color="auto"/>
            <w:bottom w:val="none" w:sz="0" w:space="0" w:color="auto"/>
            <w:right w:val="none" w:sz="0" w:space="0" w:color="auto"/>
          </w:divBdr>
        </w:div>
      </w:divsChild>
    </w:div>
    <w:div w:id="596837511">
      <w:bodyDiv w:val="1"/>
      <w:marLeft w:val="0"/>
      <w:marRight w:val="0"/>
      <w:marTop w:val="0"/>
      <w:marBottom w:val="0"/>
      <w:divBdr>
        <w:top w:val="none" w:sz="0" w:space="0" w:color="auto"/>
        <w:left w:val="none" w:sz="0" w:space="0" w:color="auto"/>
        <w:bottom w:val="none" w:sz="0" w:space="0" w:color="auto"/>
        <w:right w:val="none" w:sz="0" w:space="0" w:color="auto"/>
      </w:divBdr>
    </w:div>
    <w:div w:id="1085959210">
      <w:bodyDiv w:val="1"/>
      <w:marLeft w:val="0"/>
      <w:marRight w:val="0"/>
      <w:marTop w:val="0"/>
      <w:marBottom w:val="0"/>
      <w:divBdr>
        <w:top w:val="none" w:sz="0" w:space="0" w:color="auto"/>
        <w:left w:val="none" w:sz="0" w:space="0" w:color="auto"/>
        <w:bottom w:val="none" w:sz="0" w:space="0" w:color="auto"/>
        <w:right w:val="none" w:sz="0" w:space="0" w:color="auto"/>
      </w:divBdr>
    </w:div>
    <w:div w:id="1235706198">
      <w:bodyDiv w:val="1"/>
      <w:marLeft w:val="0"/>
      <w:marRight w:val="0"/>
      <w:marTop w:val="0"/>
      <w:marBottom w:val="0"/>
      <w:divBdr>
        <w:top w:val="none" w:sz="0" w:space="0" w:color="auto"/>
        <w:left w:val="none" w:sz="0" w:space="0" w:color="auto"/>
        <w:bottom w:val="none" w:sz="0" w:space="0" w:color="auto"/>
        <w:right w:val="none" w:sz="0" w:space="0" w:color="auto"/>
      </w:divBdr>
    </w:div>
    <w:div w:id="1715813160">
      <w:bodyDiv w:val="1"/>
      <w:marLeft w:val="0"/>
      <w:marRight w:val="0"/>
      <w:marTop w:val="0"/>
      <w:marBottom w:val="0"/>
      <w:divBdr>
        <w:top w:val="none" w:sz="0" w:space="0" w:color="auto"/>
        <w:left w:val="none" w:sz="0" w:space="0" w:color="auto"/>
        <w:bottom w:val="none" w:sz="0" w:space="0" w:color="auto"/>
        <w:right w:val="none" w:sz="0" w:space="0" w:color="auto"/>
      </w:divBdr>
      <w:divsChild>
        <w:div w:id="417596805">
          <w:marLeft w:val="0"/>
          <w:marRight w:val="0"/>
          <w:marTop w:val="0"/>
          <w:marBottom w:val="0"/>
          <w:divBdr>
            <w:top w:val="none" w:sz="0" w:space="0" w:color="auto"/>
            <w:left w:val="none" w:sz="0" w:space="0" w:color="auto"/>
            <w:bottom w:val="none" w:sz="0" w:space="0" w:color="auto"/>
            <w:right w:val="none" w:sz="0" w:space="0" w:color="auto"/>
          </w:divBdr>
        </w:div>
        <w:div w:id="1062871632">
          <w:marLeft w:val="0"/>
          <w:marRight w:val="0"/>
          <w:marTop w:val="0"/>
          <w:marBottom w:val="0"/>
          <w:divBdr>
            <w:top w:val="none" w:sz="0" w:space="0" w:color="auto"/>
            <w:left w:val="none" w:sz="0" w:space="0" w:color="auto"/>
            <w:bottom w:val="none" w:sz="0" w:space="0" w:color="auto"/>
            <w:right w:val="none" w:sz="0" w:space="0" w:color="auto"/>
          </w:divBdr>
        </w:div>
        <w:div w:id="1425998875">
          <w:marLeft w:val="0"/>
          <w:marRight w:val="0"/>
          <w:marTop w:val="0"/>
          <w:marBottom w:val="0"/>
          <w:divBdr>
            <w:top w:val="none" w:sz="0" w:space="0" w:color="auto"/>
            <w:left w:val="none" w:sz="0" w:space="0" w:color="auto"/>
            <w:bottom w:val="none" w:sz="0" w:space="0" w:color="auto"/>
            <w:right w:val="none" w:sz="0" w:space="0" w:color="auto"/>
          </w:divBdr>
        </w:div>
      </w:divsChild>
    </w:div>
    <w:div w:id="1732387341">
      <w:bodyDiv w:val="1"/>
      <w:marLeft w:val="0"/>
      <w:marRight w:val="0"/>
      <w:marTop w:val="0"/>
      <w:marBottom w:val="0"/>
      <w:divBdr>
        <w:top w:val="none" w:sz="0" w:space="0" w:color="auto"/>
        <w:left w:val="none" w:sz="0" w:space="0" w:color="auto"/>
        <w:bottom w:val="none" w:sz="0" w:space="0" w:color="auto"/>
        <w:right w:val="none" w:sz="0" w:space="0" w:color="auto"/>
      </w:divBdr>
    </w:div>
    <w:div w:id="1787233713">
      <w:bodyDiv w:val="1"/>
      <w:marLeft w:val="0"/>
      <w:marRight w:val="0"/>
      <w:marTop w:val="0"/>
      <w:marBottom w:val="0"/>
      <w:divBdr>
        <w:top w:val="none" w:sz="0" w:space="0" w:color="auto"/>
        <w:left w:val="none" w:sz="0" w:space="0" w:color="auto"/>
        <w:bottom w:val="none" w:sz="0" w:space="0" w:color="auto"/>
        <w:right w:val="none" w:sz="0" w:space="0" w:color="auto"/>
      </w:divBdr>
      <w:divsChild>
        <w:div w:id="42289103">
          <w:marLeft w:val="0"/>
          <w:marRight w:val="0"/>
          <w:marTop w:val="0"/>
          <w:marBottom w:val="0"/>
          <w:divBdr>
            <w:top w:val="none" w:sz="0" w:space="0" w:color="auto"/>
            <w:left w:val="none" w:sz="0" w:space="0" w:color="auto"/>
            <w:bottom w:val="none" w:sz="0" w:space="0" w:color="auto"/>
            <w:right w:val="none" w:sz="0" w:space="0" w:color="auto"/>
          </w:divBdr>
        </w:div>
        <w:div w:id="1375349286">
          <w:marLeft w:val="0"/>
          <w:marRight w:val="0"/>
          <w:marTop w:val="0"/>
          <w:marBottom w:val="0"/>
          <w:divBdr>
            <w:top w:val="none" w:sz="0" w:space="0" w:color="auto"/>
            <w:left w:val="none" w:sz="0" w:space="0" w:color="auto"/>
            <w:bottom w:val="none" w:sz="0" w:space="0" w:color="auto"/>
            <w:right w:val="none" w:sz="0" w:space="0" w:color="auto"/>
          </w:divBdr>
        </w:div>
      </w:divsChild>
    </w:div>
    <w:div w:id="1787700759">
      <w:bodyDiv w:val="1"/>
      <w:marLeft w:val="0"/>
      <w:marRight w:val="0"/>
      <w:marTop w:val="0"/>
      <w:marBottom w:val="0"/>
      <w:divBdr>
        <w:top w:val="none" w:sz="0" w:space="0" w:color="auto"/>
        <w:left w:val="none" w:sz="0" w:space="0" w:color="auto"/>
        <w:bottom w:val="none" w:sz="0" w:space="0" w:color="auto"/>
        <w:right w:val="none" w:sz="0" w:space="0" w:color="auto"/>
      </w:divBdr>
      <w:divsChild>
        <w:div w:id="543980966">
          <w:marLeft w:val="0"/>
          <w:marRight w:val="0"/>
          <w:marTop w:val="0"/>
          <w:marBottom w:val="0"/>
          <w:divBdr>
            <w:top w:val="none" w:sz="0" w:space="0" w:color="auto"/>
            <w:left w:val="none" w:sz="0" w:space="0" w:color="auto"/>
            <w:bottom w:val="none" w:sz="0" w:space="0" w:color="auto"/>
            <w:right w:val="none" w:sz="0" w:space="0" w:color="auto"/>
          </w:divBdr>
        </w:div>
        <w:div w:id="1698920476">
          <w:marLeft w:val="0"/>
          <w:marRight w:val="0"/>
          <w:marTop w:val="0"/>
          <w:marBottom w:val="0"/>
          <w:divBdr>
            <w:top w:val="none" w:sz="0" w:space="0" w:color="auto"/>
            <w:left w:val="none" w:sz="0" w:space="0" w:color="auto"/>
            <w:bottom w:val="none" w:sz="0" w:space="0" w:color="auto"/>
            <w:right w:val="none" w:sz="0" w:space="0" w:color="auto"/>
          </w:divBdr>
        </w:div>
        <w:div w:id="2084253588">
          <w:marLeft w:val="0"/>
          <w:marRight w:val="0"/>
          <w:marTop w:val="0"/>
          <w:marBottom w:val="0"/>
          <w:divBdr>
            <w:top w:val="none" w:sz="0" w:space="0" w:color="auto"/>
            <w:left w:val="none" w:sz="0" w:space="0" w:color="auto"/>
            <w:bottom w:val="none" w:sz="0" w:space="0" w:color="auto"/>
            <w:right w:val="none" w:sz="0" w:space="0" w:color="auto"/>
          </w:divBdr>
        </w:div>
      </w:divsChild>
    </w:div>
    <w:div w:id="1833450555">
      <w:bodyDiv w:val="1"/>
      <w:marLeft w:val="0"/>
      <w:marRight w:val="0"/>
      <w:marTop w:val="0"/>
      <w:marBottom w:val="0"/>
      <w:divBdr>
        <w:top w:val="none" w:sz="0" w:space="0" w:color="auto"/>
        <w:left w:val="none" w:sz="0" w:space="0" w:color="auto"/>
        <w:bottom w:val="none" w:sz="0" w:space="0" w:color="auto"/>
        <w:right w:val="none" w:sz="0" w:space="0" w:color="auto"/>
      </w:divBdr>
    </w:div>
    <w:div w:id="1844857953">
      <w:bodyDiv w:val="1"/>
      <w:marLeft w:val="0"/>
      <w:marRight w:val="0"/>
      <w:marTop w:val="0"/>
      <w:marBottom w:val="0"/>
      <w:divBdr>
        <w:top w:val="none" w:sz="0" w:space="0" w:color="auto"/>
        <w:left w:val="none" w:sz="0" w:space="0" w:color="auto"/>
        <w:bottom w:val="none" w:sz="0" w:space="0" w:color="auto"/>
        <w:right w:val="none" w:sz="0" w:space="0" w:color="auto"/>
      </w:divBdr>
      <w:divsChild>
        <w:div w:id="452989836">
          <w:marLeft w:val="0"/>
          <w:marRight w:val="0"/>
          <w:marTop w:val="0"/>
          <w:marBottom w:val="0"/>
          <w:divBdr>
            <w:top w:val="none" w:sz="0" w:space="0" w:color="auto"/>
            <w:left w:val="none" w:sz="0" w:space="0" w:color="auto"/>
            <w:bottom w:val="none" w:sz="0" w:space="0" w:color="auto"/>
            <w:right w:val="none" w:sz="0" w:space="0" w:color="auto"/>
          </w:divBdr>
        </w:div>
        <w:div w:id="1109011670">
          <w:marLeft w:val="0"/>
          <w:marRight w:val="0"/>
          <w:marTop w:val="0"/>
          <w:marBottom w:val="0"/>
          <w:divBdr>
            <w:top w:val="none" w:sz="0" w:space="0" w:color="auto"/>
            <w:left w:val="none" w:sz="0" w:space="0" w:color="auto"/>
            <w:bottom w:val="none" w:sz="0" w:space="0" w:color="auto"/>
            <w:right w:val="none" w:sz="0" w:space="0" w:color="auto"/>
          </w:divBdr>
        </w:div>
      </w:divsChild>
    </w:div>
    <w:div w:id="207789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2.jpeg"/><Relationship Id="rId3" Type="http://schemas.microsoft.com/office/2007/relationships/stylesWithEffects" Target="stylesWithEffect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mailto:hkavoussi@gmail.com" TargetMode="External"/><Relationship Id="rId20"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hkawosi@kums.ac.ir"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Tel:00988318357070" TargetMode="External"/><Relationship Id="rId22"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6</Pages>
  <Words>1772</Words>
  <Characters>10103</Characters>
  <Application>Microsoft Office Word</Application>
  <DocSecurity>0</DocSecurity>
  <Lines>84</Lines>
  <Paragraphs>23</Paragraphs>
  <ScaleCrop>false</ScaleCrop>
  <HeadingPairs>
    <vt:vector size="4" baseType="variant">
      <vt:variant>
        <vt:lpstr>Title</vt:lpstr>
      </vt:variant>
      <vt:variant>
        <vt:i4>1</vt:i4>
      </vt:variant>
      <vt:variant>
        <vt:lpstr>عنوان</vt:lpstr>
      </vt:variant>
      <vt:variant>
        <vt:i4>1</vt:i4>
      </vt:variant>
    </vt:vector>
  </HeadingPairs>
  <TitlesOfParts>
    <vt:vector size="2" baseType="lpstr">
      <vt:lpstr>Lichen plans along with blaschko lines: A report of four cases of Blaschkoid lichen planus</vt:lpstr>
      <vt:lpstr>Lichen plans along with blaschko lines: A report of four cases of Blaschkoid lichen planus</vt:lpstr>
    </vt:vector>
  </TitlesOfParts>
  <Company/>
  <LinksUpToDate>false</LinksUpToDate>
  <CharactersWithSpaces>11852</CharactersWithSpaces>
  <SharedDoc>false</SharedDoc>
  <HLinks>
    <vt:vector size="18" baseType="variant">
      <vt:variant>
        <vt:i4>7995476</vt:i4>
      </vt:variant>
      <vt:variant>
        <vt:i4>6</vt:i4>
      </vt:variant>
      <vt:variant>
        <vt:i4>0</vt:i4>
      </vt:variant>
      <vt:variant>
        <vt:i4>5</vt:i4>
      </vt:variant>
      <vt:variant>
        <vt:lpwstr>mailto:hkavoussi@gmail.com</vt:lpwstr>
      </vt:variant>
      <vt:variant>
        <vt:lpwstr/>
      </vt:variant>
      <vt:variant>
        <vt:i4>5177388</vt:i4>
      </vt:variant>
      <vt:variant>
        <vt:i4>3</vt:i4>
      </vt:variant>
      <vt:variant>
        <vt:i4>0</vt:i4>
      </vt:variant>
      <vt:variant>
        <vt:i4>5</vt:i4>
      </vt:variant>
      <vt:variant>
        <vt:lpwstr>mailto:hkawosi@kums.ac.ir</vt:lpwstr>
      </vt:variant>
      <vt:variant>
        <vt:lpwstr/>
      </vt:variant>
      <vt:variant>
        <vt:i4>6881323</vt:i4>
      </vt:variant>
      <vt:variant>
        <vt:i4>0</vt:i4>
      </vt:variant>
      <vt:variant>
        <vt:i4>0</vt:i4>
      </vt:variant>
      <vt:variant>
        <vt:i4>5</vt:i4>
      </vt:variant>
      <vt:variant>
        <vt:lpwstr>Tel:00988318357070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Lichen plans along with blaschko lines: A report of four cases of Blaschkoid lichen planus</dc:title>
  <dc:creator>pop</dc:creator>
  <cp:lastModifiedBy>Ijaz Hussain</cp:lastModifiedBy>
  <cp:revision>12</cp:revision>
  <cp:lastPrinted>2012-09-20T20:30:00Z</cp:lastPrinted>
  <dcterms:created xsi:type="dcterms:W3CDTF">2012-10-11T07:18:00Z</dcterms:created>
  <dcterms:modified xsi:type="dcterms:W3CDTF">2013-07-28T04:21:00Z</dcterms:modified>
</cp:coreProperties>
</file>