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A61" w:rsidRPr="00E94BEF" w:rsidRDefault="00F83A61" w:rsidP="00F83A61">
      <w:pPr>
        <w:spacing w:after="120" w:line="240" w:lineRule="auto"/>
        <w:jc w:val="right"/>
        <w:rPr>
          <w:rFonts w:ascii="Arial" w:hAnsi="Arial"/>
          <w:sz w:val="36"/>
          <w:szCs w:val="28"/>
        </w:rPr>
      </w:pPr>
      <w:r>
        <w:rPr>
          <w:rFonts w:ascii="Arial" w:hAnsi="Arial"/>
          <w:sz w:val="36"/>
          <w:szCs w:val="28"/>
          <w:bdr w:val="single" w:sz="4" w:space="0" w:color="auto"/>
        </w:rPr>
        <w:t>Original Article</w:t>
      </w:r>
    </w:p>
    <w:p w:rsidR="00F83A61" w:rsidRPr="00276AC6" w:rsidRDefault="00F83A61" w:rsidP="00F83A61">
      <w:pPr>
        <w:spacing w:after="120" w:line="240" w:lineRule="auto"/>
        <w:rPr>
          <w:rFonts w:ascii="Arial" w:hAnsi="Arial" w:cs="Arial"/>
          <w:b/>
          <w:sz w:val="40"/>
          <w:szCs w:val="40"/>
        </w:rPr>
      </w:pPr>
      <w:r w:rsidRPr="00F83A61">
        <w:rPr>
          <w:rFonts w:ascii="Arial" w:hAnsi="Arial" w:cs="Arial"/>
          <w:b/>
          <w:sz w:val="40"/>
          <w:szCs w:val="40"/>
        </w:rPr>
        <w:t xml:space="preserve">Quality of life in patients of melasma </w:t>
      </w:r>
    </w:p>
    <w:tbl>
      <w:tblPr>
        <w:tblW w:w="9450" w:type="dxa"/>
        <w:tblInd w:w="108" w:type="dxa"/>
        <w:tblLook w:val="01E0" w:firstRow="1" w:lastRow="1" w:firstColumn="1" w:lastColumn="1" w:noHBand="0" w:noVBand="0"/>
      </w:tblPr>
      <w:tblGrid>
        <w:gridCol w:w="1191"/>
        <w:gridCol w:w="8259"/>
      </w:tblGrid>
      <w:tr w:rsidR="00F83A61" w:rsidRPr="00E94BEF" w:rsidTr="00254435">
        <w:trPr>
          <w:trHeight w:val="873"/>
        </w:trPr>
        <w:tc>
          <w:tcPr>
            <w:tcW w:w="1191" w:type="dxa"/>
          </w:tcPr>
          <w:p w:rsidR="00F83A61" w:rsidRPr="00E94BEF" w:rsidRDefault="00F83A61" w:rsidP="00254435">
            <w:pPr>
              <w:rPr>
                <w:rFonts w:ascii="CG Omega" w:hAnsi="CG Omega" w:cs="CG Omega"/>
                <w:sz w:val="32"/>
                <w:szCs w:val="32"/>
              </w:rPr>
            </w:pPr>
          </w:p>
        </w:tc>
        <w:tc>
          <w:tcPr>
            <w:tcW w:w="8259" w:type="dxa"/>
          </w:tcPr>
          <w:p w:rsidR="00F83A61" w:rsidRPr="00F83A61" w:rsidRDefault="00F83A61" w:rsidP="00F83A61">
            <w:pPr>
              <w:spacing w:line="240" w:lineRule="auto"/>
              <w:rPr>
                <w:rFonts w:ascii="Times New Roman" w:hAnsi="Times New Roman"/>
                <w:b/>
                <w:bCs/>
                <w:sz w:val="20"/>
                <w:szCs w:val="24"/>
              </w:rPr>
            </w:pPr>
            <w:r w:rsidRPr="00F83A61">
              <w:rPr>
                <w:rFonts w:ascii="Times New Roman" w:hAnsi="Times New Roman"/>
                <w:b/>
                <w:bCs/>
                <w:sz w:val="20"/>
                <w:szCs w:val="24"/>
              </w:rPr>
              <w:t>Raafia Ali, Shahbaz Aman, Muhammad Nadeem, Atif Hasnain Kazmi</w:t>
            </w:r>
          </w:p>
          <w:p w:rsidR="00F83A61" w:rsidRDefault="00F83A61" w:rsidP="00F83A61">
            <w:pPr>
              <w:spacing w:line="240" w:lineRule="auto"/>
              <w:rPr>
                <w:rFonts w:ascii="Times New Roman" w:hAnsi="Times New Roman"/>
                <w:b/>
                <w:bCs/>
                <w:szCs w:val="24"/>
              </w:rPr>
            </w:pPr>
          </w:p>
          <w:p w:rsidR="00F83A61" w:rsidRPr="00F83A61" w:rsidRDefault="00F83A61" w:rsidP="00F83A61">
            <w:pPr>
              <w:spacing w:line="240" w:lineRule="auto"/>
              <w:rPr>
                <w:rFonts w:ascii="Times New Roman" w:hAnsi="Times New Roman"/>
                <w:sz w:val="20"/>
                <w:szCs w:val="20"/>
              </w:rPr>
            </w:pPr>
            <w:r w:rsidRPr="00F83A61">
              <w:rPr>
                <w:rFonts w:ascii="Times New Roman" w:hAnsi="Times New Roman"/>
                <w:iCs/>
                <w:sz w:val="20"/>
                <w:szCs w:val="24"/>
              </w:rPr>
              <w:t>Department of Dermatology, King Edward Medical University/ Mayo Hospital, Lahore</w:t>
            </w:r>
          </w:p>
        </w:tc>
      </w:tr>
      <w:tr w:rsidR="00F83A61" w:rsidRPr="00E94BEF" w:rsidTr="00254435">
        <w:trPr>
          <w:trHeight w:val="1575"/>
        </w:trPr>
        <w:tc>
          <w:tcPr>
            <w:tcW w:w="1191" w:type="dxa"/>
          </w:tcPr>
          <w:p w:rsidR="00F83A61" w:rsidRPr="00E94BEF" w:rsidRDefault="00F83A61" w:rsidP="00254435">
            <w:pPr>
              <w:rPr>
                <w:rFonts w:ascii="CG Omega" w:hAnsi="CG Omega" w:cs="CG Omega"/>
                <w:b/>
                <w:bCs/>
              </w:rPr>
            </w:pPr>
            <w:r w:rsidRPr="00E94BEF">
              <w:rPr>
                <w:rFonts w:ascii="CG Omega" w:hAnsi="CG Omega" w:cs="CG Omega"/>
                <w:b/>
                <w:bCs/>
              </w:rPr>
              <w:t>Abstract</w:t>
            </w:r>
          </w:p>
        </w:tc>
        <w:tc>
          <w:tcPr>
            <w:tcW w:w="8259" w:type="dxa"/>
          </w:tcPr>
          <w:p w:rsidR="00F83A61" w:rsidRPr="0014505A" w:rsidRDefault="00F83A61" w:rsidP="00F83A61">
            <w:pPr>
              <w:spacing w:line="240" w:lineRule="auto"/>
              <w:rPr>
                <w:rFonts w:ascii="Times New Roman" w:hAnsi="Times New Roman"/>
                <w:sz w:val="20"/>
                <w:szCs w:val="24"/>
              </w:rPr>
            </w:pPr>
            <w:r w:rsidRPr="0014505A">
              <w:rPr>
                <w:rFonts w:ascii="Times New Roman" w:hAnsi="Times New Roman"/>
                <w:b/>
                <w:bCs/>
                <w:i/>
                <w:sz w:val="20"/>
                <w:szCs w:val="24"/>
              </w:rPr>
              <w:t>Objectives</w:t>
            </w:r>
            <w:r w:rsidRPr="0014505A">
              <w:rPr>
                <w:rFonts w:ascii="Times New Roman" w:hAnsi="Times New Roman"/>
                <w:b/>
                <w:bCs/>
                <w:sz w:val="20"/>
                <w:szCs w:val="24"/>
              </w:rPr>
              <w:t xml:space="preserve"> </w:t>
            </w:r>
            <w:r w:rsidRPr="0014505A">
              <w:rPr>
                <w:rFonts w:ascii="Times New Roman" w:hAnsi="Times New Roman"/>
                <w:sz w:val="20"/>
                <w:szCs w:val="24"/>
              </w:rPr>
              <w:t>To determine the impact of melasma on quality of life (QoL) using Dermatology Life Quality Index (DLQI) in our patients.</w:t>
            </w:r>
          </w:p>
          <w:p w:rsidR="00F83A61" w:rsidRDefault="00F83A61" w:rsidP="00F83A61">
            <w:pPr>
              <w:spacing w:line="240" w:lineRule="auto"/>
              <w:rPr>
                <w:rFonts w:ascii="Times New Roman" w:hAnsi="Times New Roman"/>
                <w:b/>
                <w:bCs/>
                <w:i/>
                <w:sz w:val="20"/>
                <w:szCs w:val="24"/>
              </w:rPr>
            </w:pPr>
          </w:p>
          <w:p w:rsidR="00F83A61" w:rsidRPr="0014505A" w:rsidRDefault="00F83A61" w:rsidP="00F83A61">
            <w:pPr>
              <w:spacing w:line="240" w:lineRule="auto"/>
              <w:rPr>
                <w:rFonts w:ascii="Times New Roman" w:hAnsi="Times New Roman"/>
                <w:b/>
                <w:sz w:val="20"/>
                <w:szCs w:val="28"/>
              </w:rPr>
            </w:pPr>
            <w:r w:rsidRPr="0014505A">
              <w:rPr>
                <w:rFonts w:ascii="Times New Roman" w:hAnsi="Times New Roman"/>
                <w:b/>
                <w:bCs/>
                <w:i/>
                <w:sz w:val="20"/>
                <w:szCs w:val="24"/>
              </w:rPr>
              <w:t xml:space="preserve">Patients and methods </w:t>
            </w:r>
            <w:r w:rsidRPr="0014505A">
              <w:rPr>
                <w:rFonts w:ascii="Times New Roman" w:hAnsi="Times New Roman"/>
                <w:bCs/>
                <w:sz w:val="20"/>
                <w:szCs w:val="24"/>
              </w:rPr>
              <w:t>An o</w:t>
            </w:r>
            <w:r w:rsidRPr="0014505A">
              <w:rPr>
                <w:rFonts w:ascii="Times New Roman" w:hAnsi="Times New Roman"/>
                <w:sz w:val="20"/>
                <w:szCs w:val="24"/>
              </w:rPr>
              <w:t xml:space="preserve">bservational study was carried out at the Department of Dermatology, King Edward Medical University/ Mayo Hospital, Lahore from </w:t>
            </w:r>
            <w:r w:rsidRPr="0014505A">
              <w:rPr>
                <w:rFonts w:ascii="Times New Roman" w:hAnsi="Times New Roman"/>
                <w:sz w:val="20"/>
              </w:rPr>
              <w:t>December 12, 2009 to June 11, 2010.</w:t>
            </w:r>
            <w:r w:rsidRPr="0014505A">
              <w:rPr>
                <w:rFonts w:ascii="Times New Roman" w:hAnsi="Times New Roman"/>
                <w:b/>
                <w:sz w:val="20"/>
              </w:rPr>
              <w:t xml:space="preserve"> </w:t>
            </w:r>
            <w:r w:rsidRPr="0014505A">
              <w:rPr>
                <w:rFonts w:ascii="Times New Roman" w:hAnsi="Times New Roman"/>
                <w:sz w:val="20"/>
                <w:szCs w:val="24"/>
              </w:rPr>
              <w:t xml:space="preserve">A total of 100 patients suffering from melasma, of any severity, with age 16 years or above, belonging to either sex, who themselves were able to understand and fill the DLQI questionnaire in English or Urdu version, were enrolled in the study. </w:t>
            </w:r>
            <w:r w:rsidRPr="0014505A">
              <w:rPr>
                <w:rFonts w:ascii="Times New Roman" w:hAnsi="Times New Roman"/>
                <w:sz w:val="20"/>
                <w:szCs w:val="28"/>
              </w:rPr>
              <w:t>Using the DLQI questionnaire, consisting of 10 questions, patients were asked to score on a scale from 0-3 for each of 10 items.</w:t>
            </w:r>
            <w:r w:rsidRPr="0014505A">
              <w:rPr>
                <w:rFonts w:ascii="Times New Roman" w:hAnsi="Times New Roman"/>
                <w:sz w:val="20"/>
                <w:szCs w:val="24"/>
              </w:rPr>
              <w:t xml:space="preserve"> The data were analyzed after compiling the results. The higher the DLQI score, the poorer is the QoL.</w:t>
            </w:r>
            <w:r w:rsidRPr="0014505A">
              <w:rPr>
                <w:rFonts w:ascii="Times New Roman" w:hAnsi="Times New Roman"/>
                <w:sz w:val="20"/>
                <w:szCs w:val="28"/>
              </w:rPr>
              <w:t xml:space="preserve"> </w:t>
            </w:r>
          </w:p>
          <w:p w:rsidR="00F83A61" w:rsidRDefault="00F83A61" w:rsidP="00F83A61">
            <w:pPr>
              <w:spacing w:line="240" w:lineRule="auto"/>
              <w:rPr>
                <w:rFonts w:ascii="Times New Roman" w:hAnsi="Times New Roman"/>
                <w:b/>
                <w:bCs/>
                <w:i/>
                <w:sz w:val="20"/>
                <w:szCs w:val="24"/>
              </w:rPr>
            </w:pPr>
          </w:p>
          <w:p w:rsidR="00F83A61" w:rsidRPr="0014505A" w:rsidRDefault="00F83A61" w:rsidP="00F83A61">
            <w:pPr>
              <w:spacing w:line="240" w:lineRule="auto"/>
              <w:rPr>
                <w:rFonts w:ascii="Times New Roman" w:hAnsi="Times New Roman"/>
                <w:sz w:val="20"/>
                <w:szCs w:val="28"/>
              </w:rPr>
            </w:pPr>
            <w:r w:rsidRPr="0014505A">
              <w:rPr>
                <w:rFonts w:ascii="Times New Roman" w:hAnsi="Times New Roman"/>
                <w:b/>
                <w:bCs/>
                <w:i/>
                <w:sz w:val="20"/>
                <w:szCs w:val="24"/>
              </w:rPr>
              <w:t>Results</w:t>
            </w:r>
            <w:r w:rsidRPr="0014505A">
              <w:rPr>
                <w:rFonts w:ascii="Times New Roman" w:hAnsi="Times New Roman"/>
                <w:b/>
                <w:bCs/>
                <w:sz w:val="20"/>
                <w:szCs w:val="24"/>
              </w:rPr>
              <w:t xml:space="preserve"> </w:t>
            </w:r>
            <w:r w:rsidRPr="0014505A">
              <w:rPr>
                <w:rFonts w:ascii="Times New Roman" w:hAnsi="Times New Roman"/>
                <w:sz w:val="20"/>
                <w:szCs w:val="28"/>
              </w:rPr>
              <w:t xml:space="preserve">Mean age of the patients was 29.90±7.18 years. There were 82 (82%) female and 18 (18%) male patients. The mean DLQI score of all patients was 17.08±5.22. </w:t>
            </w:r>
            <w:r w:rsidRPr="0014505A">
              <w:rPr>
                <w:rFonts w:ascii="Times New Roman" w:hAnsi="Times New Roman"/>
                <w:sz w:val="20"/>
                <w:szCs w:val="24"/>
              </w:rPr>
              <w:t xml:space="preserve">The findings indicate several areas in which melasma had an impact on individual’s QoL, particularly in relation to symptoms </w:t>
            </w:r>
            <w:r w:rsidR="00CC36C3">
              <w:rPr>
                <w:rFonts w:ascii="Times New Roman" w:hAnsi="Times New Roman"/>
                <w:sz w:val="20"/>
                <w:szCs w:val="24"/>
              </w:rPr>
              <w:t>and</w:t>
            </w:r>
            <w:r w:rsidRPr="0014505A">
              <w:rPr>
                <w:rFonts w:ascii="Times New Roman" w:hAnsi="Times New Roman"/>
                <w:sz w:val="20"/>
                <w:szCs w:val="24"/>
              </w:rPr>
              <w:t xml:space="preserve"> feelings and personal relationships. Women reported poorer QoL compared to men. Mean DLQI score was 16.00</w:t>
            </w:r>
            <w:r w:rsidRPr="0014505A">
              <w:rPr>
                <w:rFonts w:ascii="Times New Roman" w:hAnsi="Times New Roman"/>
                <w:sz w:val="20"/>
                <w:szCs w:val="24"/>
                <w:u w:val="single"/>
              </w:rPr>
              <w:t>+</w:t>
            </w:r>
            <w:r w:rsidRPr="0014505A">
              <w:rPr>
                <w:rFonts w:ascii="Times New Roman" w:hAnsi="Times New Roman"/>
                <w:sz w:val="20"/>
                <w:szCs w:val="24"/>
              </w:rPr>
              <w:t>4.93 in males and 17.32</w:t>
            </w:r>
            <w:r w:rsidRPr="0014505A">
              <w:rPr>
                <w:rFonts w:ascii="Times New Roman" w:hAnsi="Times New Roman"/>
                <w:sz w:val="20"/>
                <w:szCs w:val="24"/>
                <w:u w:val="single"/>
              </w:rPr>
              <w:t>+</w:t>
            </w:r>
            <w:r w:rsidRPr="0014505A">
              <w:rPr>
                <w:rFonts w:ascii="Times New Roman" w:hAnsi="Times New Roman"/>
                <w:sz w:val="20"/>
                <w:szCs w:val="24"/>
              </w:rPr>
              <w:t>5.28 in females.</w:t>
            </w:r>
            <w:r w:rsidRPr="0014505A">
              <w:rPr>
                <w:rFonts w:ascii="Times New Roman" w:hAnsi="Times New Roman"/>
                <w:sz w:val="20"/>
                <w:szCs w:val="28"/>
              </w:rPr>
              <w:t xml:space="preserve"> Patients with mild, moderate </w:t>
            </w:r>
            <w:r w:rsidR="00CC36C3">
              <w:rPr>
                <w:rFonts w:ascii="Times New Roman" w:hAnsi="Times New Roman"/>
                <w:sz w:val="20"/>
                <w:szCs w:val="28"/>
              </w:rPr>
              <w:t>and</w:t>
            </w:r>
            <w:r w:rsidRPr="0014505A">
              <w:rPr>
                <w:rFonts w:ascii="Times New Roman" w:hAnsi="Times New Roman"/>
                <w:sz w:val="20"/>
                <w:szCs w:val="28"/>
              </w:rPr>
              <w:t xml:space="preserve"> severe disease had mean DLQI scores of 16.23±5.35, 19.32±3.99 and 22.0±2.0, respectively. </w:t>
            </w:r>
          </w:p>
          <w:p w:rsidR="00F83A61" w:rsidRDefault="00F83A61" w:rsidP="00F83A61">
            <w:pPr>
              <w:spacing w:line="240" w:lineRule="auto"/>
              <w:rPr>
                <w:rFonts w:ascii="Times New Roman" w:hAnsi="Times New Roman"/>
                <w:b/>
                <w:bCs/>
                <w:i/>
                <w:sz w:val="20"/>
                <w:szCs w:val="24"/>
              </w:rPr>
            </w:pPr>
          </w:p>
          <w:p w:rsidR="00F83A61" w:rsidRPr="0014505A" w:rsidRDefault="00F83A61" w:rsidP="00F83A61">
            <w:pPr>
              <w:spacing w:line="240" w:lineRule="auto"/>
              <w:rPr>
                <w:rFonts w:ascii="Times New Roman" w:hAnsi="Times New Roman"/>
                <w:sz w:val="20"/>
                <w:szCs w:val="28"/>
              </w:rPr>
            </w:pPr>
            <w:r w:rsidRPr="0014505A">
              <w:rPr>
                <w:rFonts w:ascii="Times New Roman" w:hAnsi="Times New Roman"/>
                <w:b/>
                <w:bCs/>
                <w:i/>
                <w:sz w:val="20"/>
                <w:szCs w:val="24"/>
              </w:rPr>
              <w:t xml:space="preserve">Conclusion </w:t>
            </w:r>
            <w:r w:rsidRPr="0014505A">
              <w:rPr>
                <w:rFonts w:ascii="Times New Roman" w:hAnsi="Times New Roman"/>
                <w:sz w:val="20"/>
                <w:szCs w:val="28"/>
              </w:rPr>
              <w:t xml:space="preserve">Melasma causes a “very large effect” on patients’ quality of life. Impairment of QoL is greater in females and patients with severe disease. </w:t>
            </w:r>
          </w:p>
          <w:p w:rsidR="00F83A61" w:rsidRDefault="00F83A61" w:rsidP="00F83A61">
            <w:pPr>
              <w:spacing w:line="240" w:lineRule="auto"/>
              <w:rPr>
                <w:rFonts w:ascii="Times New Roman" w:hAnsi="Times New Roman"/>
                <w:b/>
                <w:bCs/>
                <w:i/>
                <w:sz w:val="20"/>
                <w:szCs w:val="24"/>
              </w:rPr>
            </w:pPr>
          </w:p>
          <w:p w:rsidR="00F83A61" w:rsidRPr="0014505A" w:rsidRDefault="00F83A61" w:rsidP="00F83A61">
            <w:pPr>
              <w:spacing w:line="240" w:lineRule="auto"/>
              <w:rPr>
                <w:rFonts w:ascii="Times New Roman" w:hAnsi="Times New Roman"/>
                <w:b/>
                <w:bCs/>
                <w:i/>
                <w:sz w:val="20"/>
                <w:szCs w:val="24"/>
              </w:rPr>
            </w:pPr>
            <w:r w:rsidRPr="0014505A">
              <w:rPr>
                <w:rFonts w:ascii="Times New Roman" w:hAnsi="Times New Roman"/>
                <w:b/>
                <w:bCs/>
                <w:i/>
                <w:sz w:val="20"/>
                <w:szCs w:val="24"/>
              </w:rPr>
              <w:t>Keywords</w:t>
            </w:r>
          </w:p>
          <w:p w:rsidR="00F83A61" w:rsidRPr="00F83A61" w:rsidRDefault="00F83A61" w:rsidP="00F83A61">
            <w:pPr>
              <w:spacing w:line="240" w:lineRule="auto"/>
              <w:rPr>
                <w:rFonts w:ascii="Times New Roman" w:hAnsi="Times New Roman"/>
                <w:sz w:val="20"/>
                <w:szCs w:val="28"/>
              </w:rPr>
            </w:pPr>
            <w:r w:rsidRPr="0014505A">
              <w:rPr>
                <w:rFonts w:ascii="Times New Roman" w:hAnsi="Times New Roman"/>
                <w:sz w:val="20"/>
                <w:szCs w:val="28"/>
              </w:rPr>
              <w:t>Melasma, quality of life, DLQI</w:t>
            </w:r>
            <w:r>
              <w:rPr>
                <w:rFonts w:ascii="Times New Roman" w:hAnsi="Times New Roman"/>
                <w:sz w:val="20"/>
                <w:szCs w:val="28"/>
              </w:rPr>
              <w:t>.</w:t>
            </w:r>
          </w:p>
        </w:tc>
      </w:tr>
    </w:tbl>
    <w:p w:rsidR="006E34AB" w:rsidRPr="0014505A" w:rsidRDefault="006E34AB" w:rsidP="0014505A">
      <w:pPr>
        <w:spacing w:line="240" w:lineRule="auto"/>
        <w:rPr>
          <w:rFonts w:ascii="Times New Roman" w:hAnsi="Times New Roman"/>
          <w:sz w:val="20"/>
          <w:szCs w:val="24"/>
        </w:rPr>
      </w:pPr>
    </w:p>
    <w:p w:rsidR="0014505A" w:rsidRPr="0014505A" w:rsidRDefault="0014505A" w:rsidP="0014505A">
      <w:pPr>
        <w:spacing w:line="240" w:lineRule="auto"/>
        <w:rPr>
          <w:rFonts w:ascii="Times New Roman" w:hAnsi="Times New Roman"/>
          <w:b/>
          <w:sz w:val="18"/>
        </w:rPr>
        <w:sectPr w:rsidR="0014505A" w:rsidRPr="0014505A" w:rsidSect="00860A1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143"/>
          <w:cols w:space="720"/>
          <w:docGrid w:linePitch="360"/>
        </w:sectPr>
      </w:pPr>
    </w:p>
    <w:p w:rsidR="008F6FCF" w:rsidRPr="0014505A" w:rsidRDefault="00556F7A" w:rsidP="0014505A">
      <w:pPr>
        <w:spacing w:after="100" w:afterAutospacing="1" w:line="288" w:lineRule="auto"/>
        <w:rPr>
          <w:rFonts w:ascii="Times New Roman" w:hAnsi="Times New Roman"/>
          <w:b/>
        </w:rPr>
      </w:pPr>
      <w:r w:rsidRPr="0014505A">
        <w:rPr>
          <w:rFonts w:ascii="Times New Roman" w:hAnsi="Times New Roman"/>
          <w:b/>
        </w:rPr>
        <w:lastRenderedPageBreak/>
        <w:t>I</w:t>
      </w:r>
      <w:r w:rsidR="00610B0F" w:rsidRPr="0014505A">
        <w:rPr>
          <w:rFonts w:ascii="Times New Roman" w:hAnsi="Times New Roman"/>
          <w:b/>
        </w:rPr>
        <w:t>ntroduction</w:t>
      </w:r>
    </w:p>
    <w:p w:rsidR="00556F7A" w:rsidRPr="0014505A" w:rsidRDefault="007767CE" w:rsidP="0014505A">
      <w:pPr>
        <w:spacing w:before="100" w:beforeAutospacing="1" w:after="100" w:afterAutospacing="1" w:line="288" w:lineRule="auto"/>
        <w:rPr>
          <w:rFonts w:ascii="Times New Roman" w:hAnsi="Times New Roman"/>
        </w:rPr>
      </w:pPr>
      <w:r>
        <w:rPr>
          <w:rFonts w:ascii="Times New Roman" w:hAnsi="Times New Roman"/>
          <w:noProof/>
        </w:rPr>
        <w:pict>
          <v:shapetype id="_x0000_t202" coordsize="21600,21600" o:spt="202" path="m,l,21600r21600,l21600,xe">
            <v:stroke joinstyle="miter"/>
            <v:path gradientshapeok="t" o:connecttype="rect"/>
          </v:shapetype>
          <v:shape id="_x0000_s1027" type="#_x0000_t202" style="position:absolute;left:0;text-align:left;margin-left:3.3pt;margin-top:181pt;width:211.95pt;height:69.75pt;z-index:-251658752" wrapcoords="-86 0 -86 21375 21600 21375 21600 0 -86 0" stroked="f">
            <v:textbox style="mso-next-textbox:#_x0000_s1027">
              <w:txbxContent>
                <w:p w:rsidR="00F83A61" w:rsidRDefault="00F83A61" w:rsidP="00F83A61">
                  <w:pPr>
                    <w:pBdr>
                      <w:top w:val="single" w:sz="4" w:space="1" w:color="auto"/>
                    </w:pBdr>
                    <w:tabs>
                      <w:tab w:val="left" w:pos="3510"/>
                    </w:tabs>
                    <w:spacing w:line="240" w:lineRule="auto"/>
                    <w:rPr>
                      <w:rFonts w:ascii="Times New Roman" w:hAnsi="Times New Roman"/>
                      <w:b/>
                      <w:sz w:val="20"/>
                      <w:szCs w:val="20"/>
                    </w:rPr>
                  </w:pPr>
                  <w:r w:rsidRPr="00F83A61">
                    <w:rPr>
                      <w:rFonts w:ascii="Times New Roman" w:hAnsi="Times New Roman"/>
                      <w:b/>
                      <w:sz w:val="20"/>
                      <w:szCs w:val="20"/>
                    </w:rPr>
                    <w:t>Address for correspondence</w:t>
                  </w:r>
                </w:p>
                <w:p w:rsidR="00F83A61" w:rsidRPr="00F83A61" w:rsidRDefault="00F83A61" w:rsidP="00F83A61">
                  <w:pPr>
                    <w:spacing w:line="240" w:lineRule="auto"/>
                    <w:rPr>
                      <w:rFonts w:ascii="Times New Roman" w:hAnsi="Times New Roman"/>
                      <w:bCs/>
                      <w:sz w:val="20"/>
                      <w:szCs w:val="20"/>
                    </w:rPr>
                  </w:pPr>
                  <w:r w:rsidRPr="00F83A61">
                    <w:rPr>
                      <w:rFonts w:ascii="Times New Roman" w:hAnsi="Times New Roman"/>
                      <w:bCs/>
                      <w:sz w:val="20"/>
                      <w:szCs w:val="20"/>
                    </w:rPr>
                    <w:t>Dr. Raafia Ali</w:t>
                  </w:r>
                </w:p>
                <w:p w:rsidR="00F83A61" w:rsidRPr="00F83A61" w:rsidRDefault="00F83A61" w:rsidP="00F83A61">
                  <w:pPr>
                    <w:spacing w:line="240" w:lineRule="auto"/>
                    <w:rPr>
                      <w:rFonts w:ascii="Times New Roman" w:hAnsi="Times New Roman"/>
                      <w:sz w:val="20"/>
                      <w:szCs w:val="20"/>
                    </w:rPr>
                  </w:pPr>
                  <w:r w:rsidRPr="00F83A61">
                    <w:rPr>
                      <w:rFonts w:ascii="Times New Roman" w:hAnsi="Times New Roman"/>
                      <w:sz w:val="20"/>
                      <w:szCs w:val="20"/>
                    </w:rPr>
                    <w:t xml:space="preserve">390-FF, DHA, Lahore Cantt. </w:t>
                  </w:r>
                </w:p>
                <w:p w:rsidR="00F83A61" w:rsidRDefault="00F83A61" w:rsidP="00F83A61">
                  <w:pPr>
                    <w:spacing w:line="240" w:lineRule="auto"/>
                    <w:rPr>
                      <w:rFonts w:ascii="Times New Roman" w:hAnsi="Times New Roman"/>
                      <w:sz w:val="20"/>
                      <w:szCs w:val="20"/>
                      <w:lang w:val="fr-FR"/>
                    </w:rPr>
                  </w:pPr>
                  <w:r w:rsidRPr="00F83A61">
                    <w:rPr>
                      <w:rFonts w:ascii="Times New Roman" w:hAnsi="Times New Roman"/>
                      <w:bCs/>
                      <w:sz w:val="20"/>
                      <w:szCs w:val="20"/>
                      <w:lang w:val="fr-FR"/>
                    </w:rPr>
                    <w:t>E-mail</w:t>
                  </w:r>
                  <w:r w:rsidRPr="00F83A61">
                    <w:rPr>
                      <w:rFonts w:ascii="Times New Roman" w:hAnsi="Times New Roman"/>
                      <w:sz w:val="20"/>
                      <w:szCs w:val="20"/>
                      <w:lang w:val="fr-FR"/>
                    </w:rPr>
                    <w:t xml:space="preserve">: </w:t>
                  </w:r>
                  <w:hyperlink r:id="rId14" w:history="1">
                    <w:r w:rsidRPr="00F83A61">
                      <w:rPr>
                        <w:rStyle w:val="Hyperlink"/>
                        <w:rFonts w:ascii="Times New Roman" w:hAnsi="Times New Roman"/>
                        <w:color w:val="auto"/>
                        <w:sz w:val="20"/>
                        <w:szCs w:val="20"/>
                        <w:u w:val="none"/>
                        <w:lang w:val="fr-FR"/>
                      </w:rPr>
                      <w:t>dr_raafia@hotmail.com</w:t>
                    </w:r>
                  </w:hyperlink>
                </w:p>
                <w:p w:rsidR="00F83A61" w:rsidRPr="00F83A61" w:rsidRDefault="00F83A61" w:rsidP="00F83A61">
                  <w:pPr>
                    <w:spacing w:line="240" w:lineRule="auto"/>
                    <w:rPr>
                      <w:rFonts w:ascii="Times New Roman" w:hAnsi="Times New Roman"/>
                      <w:sz w:val="20"/>
                      <w:szCs w:val="20"/>
                      <w:lang w:val="fr-FR"/>
                    </w:rPr>
                  </w:pPr>
                  <w:r>
                    <w:rPr>
                      <w:rFonts w:ascii="Times New Roman" w:hAnsi="Times New Roman"/>
                      <w:sz w:val="20"/>
                      <w:szCs w:val="20"/>
                      <w:lang w:val="fr-FR"/>
                    </w:rPr>
                    <w:t xml:space="preserve">Ph: </w:t>
                  </w:r>
                  <w:r w:rsidR="00CC36C3">
                    <w:rPr>
                      <w:rFonts w:ascii="Times New Roman" w:hAnsi="Times New Roman"/>
                      <w:sz w:val="20"/>
                      <w:szCs w:val="20"/>
                      <w:lang w:val="fr-FR"/>
                    </w:rPr>
                    <w:t>03004327910</w:t>
                  </w:r>
                </w:p>
              </w:txbxContent>
            </v:textbox>
            <w10:wrap type="tight"/>
          </v:shape>
        </w:pict>
      </w:r>
      <w:r w:rsidR="00556F7A" w:rsidRPr="0014505A">
        <w:rPr>
          <w:rFonts w:ascii="Times New Roman" w:hAnsi="Times New Roman"/>
        </w:rPr>
        <w:t xml:space="preserve">The term </w:t>
      </w:r>
      <w:r w:rsidR="00B67E43" w:rsidRPr="0014505A">
        <w:rPr>
          <w:rFonts w:ascii="Times New Roman" w:hAnsi="Times New Roman"/>
        </w:rPr>
        <w:t>“</w:t>
      </w:r>
      <w:r w:rsidR="00556F7A" w:rsidRPr="0014505A">
        <w:rPr>
          <w:rFonts w:ascii="Times New Roman" w:hAnsi="Times New Roman"/>
        </w:rPr>
        <w:t>melasma</w:t>
      </w:r>
      <w:r w:rsidR="00B67E43" w:rsidRPr="0014505A">
        <w:rPr>
          <w:rFonts w:ascii="Times New Roman" w:hAnsi="Times New Roman"/>
        </w:rPr>
        <w:t>”</w:t>
      </w:r>
      <w:r w:rsidR="00556F7A" w:rsidRPr="0014505A">
        <w:rPr>
          <w:rFonts w:ascii="Times New Roman" w:hAnsi="Times New Roman"/>
        </w:rPr>
        <w:t xml:space="preserve"> is derived from the Greek word “melas” meaning black.</w:t>
      </w:r>
      <w:r w:rsidR="00AE78F2" w:rsidRPr="00CC36C3">
        <w:rPr>
          <w:rFonts w:ascii="Times New Roman" w:hAnsi="Times New Roman"/>
          <w:sz w:val="18"/>
        </w:rPr>
        <w:fldChar w:fldCharType="begin"/>
      </w:r>
      <w:r w:rsidR="00556F7A" w:rsidRPr="00CC36C3">
        <w:rPr>
          <w:rFonts w:ascii="Times New Roman" w:hAnsi="Times New Roman"/>
          <w:sz w:val="18"/>
        </w:rPr>
        <w:instrText xml:space="preserve"> ADDIN EN.CITE &lt;EndNote&gt;&lt;Cite&gt;&lt;Author&gt;Zanieri&lt;/Author&gt;&lt;Year&gt;2008&lt;/Year&gt;&lt;RecNum&gt;354&lt;/RecNum&gt;&lt;DisplayText&gt;&lt;style face="superscript"&gt;1&lt;/style&gt;&lt;/DisplayText&gt;&lt;record&gt;&lt;rec-number&gt;354&lt;/rec-number&gt;&lt;foreign-keys&gt;&lt;key app="EN" db-id="dw52fpa9eazz5uef22lpzzdpvxvvz00zp002"&gt;354&lt;/key&gt;&lt;/foreign-keys&gt;&lt;ref-type name="Journal Article"&gt;17&lt;/ref-type&gt;&lt;contributors&gt;&lt;authors&gt;&lt;author&gt;Zanieri, Fabio&lt;/author&gt;&lt;author&gt;Assad, Gelareh Bani&lt;/author&gt;&lt;author&gt;Campolmi, Piero&lt;/author&gt;&lt;author&gt;Lotti, Torello&lt;/author&gt;&lt;/authors&gt;&lt;/contributors&gt;&lt;titles&gt;&lt;title&gt;Melasma: Successful treatment with pidobenzone 4% (K5lipogel)&lt;/title&gt;&lt;secondary-title&gt;Dermatologic Therapy&lt;/secondary-title&gt;&lt;/titles&gt;&lt;periodical&gt;&lt;full-title&gt;Dermatologic Therapy&lt;/full-title&gt;&lt;abbr-1&gt;Dermatol Ther&lt;/abbr-1&gt;&lt;/periodical&gt;&lt;pages&gt;S18-S19&lt;/pages&gt;&lt;volume&gt;21&lt;/volume&gt;&lt;keywords&gt;&lt;keyword&gt;melasma&lt;/keyword&gt;&lt;keyword&gt;pigmentation disorders&lt;/keyword&gt;&lt;keyword&gt;therapy&lt;/keyword&gt;&lt;/keywords&gt;&lt;dates&gt;&lt;year&gt;2008&lt;/year&gt;&lt;/dates&gt;&lt;publisher&gt;Blackwell Publishing Inc&lt;/publisher&gt;&lt;isbn&gt;1529-8019&lt;/isbn&gt;&lt;urls&gt;&lt;related-urls&gt;&lt;url&gt;http://dx.doi.org/10.1111/j.1529-8019.2008.00197.x&lt;/url&gt;&lt;url&gt;http://onlinelibrary.wiley.com/doi/10.1111/j.1529-8019.2008.00197.x/abstract?systemMessage=Due+to+scheduled+maintenance%2C+access+to+Wiley+Online+Library+will+be+disrupted+on+Saturday%2C+5th+Feb+between+10%3A00-12%3A00+GMT&lt;/url&gt;&lt;/related-urls&gt;&lt;/urls&gt;&lt;electronic-resource-num&gt;10.1111/j.1529-8019.2008.00197.x&lt;/electronic-resource-num&gt;&lt;/record&gt;&lt;/Cite&gt;&lt;/EndNote&gt;</w:instrText>
      </w:r>
      <w:r w:rsidR="00AE78F2" w:rsidRPr="00CC36C3">
        <w:rPr>
          <w:rFonts w:ascii="Times New Roman" w:hAnsi="Times New Roman"/>
          <w:sz w:val="18"/>
        </w:rPr>
        <w:fldChar w:fldCharType="separate"/>
      </w:r>
      <w:r w:rsidR="00556F7A" w:rsidRPr="00CC36C3">
        <w:rPr>
          <w:rFonts w:ascii="Times New Roman" w:hAnsi="Times New Roman"/>
          <w:noProof/>
          <w:sz w:val="18"/>
          <w:vertAlign w:val="superscript"/>
        </w:rPr>
        <w:t>1</w:t>
      </w:r>
      <w:r w:rsidR="00AE78F2" w:rsidRPr="00CC36C3">
        <w:rPr>
          <w:rFonts w:ascii="Times New Roman" w:hAnsi="Times New Roman"/>
          <w:sz w:val="18"/>
        </w:rPr>
        <w:fldChar w:fldCharType="end"/>
      </w:r>
      <w:r w:rsidR="00556F7A" w:rsidRPr="0014505A">
        <w:rPr>
          <w:rFonts w:ascii="Times New Roman" w:hAnsi="Times New Roman"/>
        </w:rPr>
        <w:t xml:space="preserve"> It is a commonly acquired hypermelanosis characterized by irregular brown patches occurring primarily on the forehead, cheeks and chin in a mask-like distribution.</w:t>
      </w:r>
      <w:r w:rsidR="00AE78F2" w:rsidRPr="00CC36C3">
        <w:rPr>
          <w:rFonts w:ascii="Times New Roman" w:hAnsi="Times New Roman"/>
          <w:sz w:val="18"/>
        </w:rPr>
        <w:fldChar w:fldCharType="begin"/>
      </w:r>
      <w:r w:rsidR="00556F7A" w:rsidRPr="00CC36C3">
        <w:rPr>
          <w:rFonts w:ascii="Times New Roman" w:hAnsi="Times New Roman"/>
          <w:sz w:val="18"/>
        </w:rPr>
        <w:instrText xml:space="preserve"> ADDIN EN.CITE &lt;EndNote&gt;&lt;Cite&gt;&lt;Author&gt;Sachdeva&lt;/Author&gt;&lt;Year&gt;2006&lt;/Year&gt;&lt;RecNum&gt;355&lt;/RecNum&gt;&lt;DisplayText&gt;&lt;style face="superscript"&gt;2&lt;/style&gt;&lt;/DisplayText&gt;&lt;record&gt;&lt;rec-number&gt;355&lt;/rec-number&gt;&lt;foreign-keys&gt;&lt;key app="EN" db-id="dw52fpa9eazz5uef22lpzzdpvxvvz00zp002"&gt;355&lt;/key&gt;&lt;/foreign-keys&gt;&lt;ref-type name="Journal Article"&gt;17&lt;/ref-type&gt;&lt;contributors&gt;&lt;authors&gt;&lt;author&gt;Sachdeva, S&lt;/author&gt;&lt;/authors&gt;&lt;/contributors&gt;&lt;titles&gt;&lt;title&gt;Comparative efficacy of 10-20% trichloroacetic acid and 35-70% glycolic acid peel in 60 cases of melasma, freckles, lentigines and postinflammatory hyperpigmentation&lt;/title&gt;&lt;secondary-title&gt;J Pak Assoc Dermatol&lt;/secondary-title&gt;&lt;/titles&gt;&lt;periodical&gt;&lt;full-title&gt;Journal of  Pakistan Association of Dermatologists&lt;/full-title&gt;&lt;abbr-1&gt;J Pak Assoc Dermatol&lt;/abbr-1&gt;&lt;/periodical&gt;&lt;pages&gt;74-78&lt;/pages&gt;&lt;volume&gt;16&lt;/volume&gt;&lt;dates&gt;&lt;year&gt;2006&lt;/year&gt;&lt;/dates&gt;&lt;urls&gt;&lt;/urls&gt;&lt;/record&gt;&lt;/Cite&gt;&lt;/EndNote&gt;</w:instrText>
      </w:r>
      <w:r w:rsidR="00AE78F2" w:rsidRPr="00CC36C3">
        <w:rPr>
          <w:rFonts w:ascii="Times New Roman" w:hAnsi="Times New Roman"/>
          <w:sz w:val="18"/>
        </w:rPr>
        <w:fldChar w:fldCharType="separate"/>
      </w:r>
      <w:r w:rsidR="00556F7A" w:rsidRPr="00CC36C3">
        <w:rPr>
          <w:rFonts w:ascii="Times New Roman" w:hAnsi="Times New Roman"/>
          <w:noProof/>
          <w:sz w:val="18"/>
          <w:vertAlign w:val="superscript"/>
        </w:rPr>
        <w:t>2</w:t>
      </w:r>
      <w:r w:rsidR="00AE78F2" w:rsidRPr="00CC36C3">
        <w:rPr>
          <w:rFonts w:ascii="Times New Roman" w:hAnsi="Times New Roman"/>
          <w:sz w:val="18"/>
        </w:rPr>
        <w:fldChar w:fldCharType="end"/>
      </w:r>
      <w:r w:rsidR="000651F4" w:rsidRPr="0014505A">
        <w:rPr>
          <w:rFonts w:ascii="Times New Roman" w:hAnsi="Times New Roman"/>
        </w:rPr>
        <w:t xml:space="preserve"> </w:t>
      </w:r>
      <w:r w:rsidR="00556F7A" w:rsidRPr="0014505A">
        <w:rPr>
          <w:rFonts w:ascii="Times New Roman" w:hAnsi="Times New Roman"/>
        </w:rPr>
        <w:t>Melasma most commonly affects women of reproductive age.</w:t>
      </w:r>
      <w:r w:rsidR="00AE78F2" w:rsidRPr="00CC36C3">
        <w:rPr>
          <w:rFonts w:ascii="Times New Roman" w:hAnsi="Times New Roman"/>
          <w:sz w:val="18"/>
        </w:rPr>
        <w:fldChar w:fldCharType="begin"/>
      </w:r>
      <w:r w:rsidR="00556F7A" w:rsidRPr="00CC36C3">
        <w:rPr>
          <w:rFonts w:ascii="Times New Roman" w:hAnsi="Times New Roman"/>
          <w:sz w:val="18"/>
        </w:rPr>
        <w:instrText xml:space="preserve"> ADDIN EN.CITE &lt;EndNote&gt;&lt;Cite&gt;&lt;Author&gt;Lapeere&lt;/Author&gt;&lt;Year&gt;2008&lt;/Year&gt;&lt;RecNum&gt;356&lt;/RecNum&gt;&lt;DisplayText&gt;&lt;style face="superscript"&gt;3&lt;/style&gt;&lt;/DisplayText&gt;&lt;record&gt;&lt;rec-number&gt;356&lt;/rec-number&gt;&lt;foreign-keys&gt;&lt;key app="EN" db-id="dw52fpa9eazz5uef22lpzzdpvxvvz00zp002"&gt;356&lt;/key&gt;&lt;/foreign-keys&gt;&lt;ref-type name="Book Section"&gt;5&lt;/ref-type&gt;&lt;contributors&gt;&lt;authors&gt;&lt;author&gt;Lapeere, H&lt;/author&gt;&lt;author&gt;Boone, B&lt;/author&gt;&lt;author&gt;Schepper, S.D&lt;/author&gt;&lt;author&gt;Verhaeghe, E&lt;/author&gt;&lt;author&gt;Ongenae, K&lt;/author&gt;&lt;author&gt;Geel, N.V &lt;/author&gt;&lt;author&gt;et al.&lt;/author&gt;&lt;/authors&gt;&lt;secondary-authors&gt;&lt;author&gt;Wolff, K&lt;/author&gt;&lt;author&gt;Goldsmith, L.A&lt;/author&gt;&lt;author&gt;Katz, S.I&lt;/author&gt;&lt;author&gt;Gilchrest, B.A&lt;/author&gt;&lt;author&gt;Paller, A.S&lt;/author&gt;&lt;author&gt;Leffel, D.J&lt;/author&gt;&lt;/secondary-authors&gt;&lt;/contributors&gt;&lt;titles&gt;&lt;title&gt;Hypomelanoses and hypermelanoses&lt;/title&gt;&lt;secondary-title&gt;Fitzpatrick&amp;apos;s Dermatology in General Medicine&lt;/secondary-title&gt;&lt;/titles&gt;&lt;pages&gt;635&lt;/pages&gt;&lt;edition&gt;7th &lt;/edition&gt;&lt;dates&gt;&lt;year&gt;2008&lt;/year&gt;&lt;/dates&gt;&lt;pub-location&gt;USA&lt;/pub-location&gt;&lt;publisher&gt;McGraw-Hill Inc&lt;/publisher&gt;&lt;urls&gt;&lt;/urls&gt;&lt;/record&gt;&lt;/Cite&gt;&lt;/EndNote&gt;</w:instrText>
      </w:r>
      <w:r w:rsidR="00AE78F2" w:rsidRPr="00CC36C3">
        <w:rPr>
          <w:rFonts w:ascii="Times New Roman" w:hAnsi="Times New Roman"/>
          <w:sz w:val="18"/>
        </w:rPr>
        <w:fldChar w:fldCharType="separate"/>
      </w:r>
      <w:r w:rsidR="00556F7A" w:rsidRPr="00CC36C3">
        <w:rPr>
          <w:rFonts w:ascii="Times New Roman" w:hAnsi="Times New Roman"/>
          <w:noProof/>
          <w:sz w:val="18"/>
          <w:vertAlign w:val="superscript"/>
        </w:rPr>
        <w:t>3</w:t>
      </w:r>
      <w:r w:rsidR="00AE78F2" w:rsidRPr="00CC36C3">
        <w:rPr>
          <w:rFonts w:ascii="Times New Roman" w:hAnsi="Times New Roman"/>
          <w:sz w:val="18"/>
        </w:rPr>
        <w:fldChar w:fldCharType="end"/>
      </w:r>
      <w:r w:rsidR="00556F7A" w:rsidRPr="0014505A">
        <w:rPr>
          <w:rFonts w:ascii="Times New Roman" w:hAnsi="Times New Roman"/>
        </w:rPr>
        <w:t xml:space="preserve"> Up to 10% of cases are seen in men.</w:t>
      </w:r>
      <w:r w:rsidR="00AE78F2" w:rsidRPr="0014505A">
        <w:rPr>
          <w:rFonts w:ascii="Times New Roman" w:hAnsi="Times New Roman"/>
        </w:rPr>
        <w:fldChar w:fldCharType="begin"/>
      </w:r>
      <w:r w:rsidR="00556F7A" w:rsidRPr="0014505A">
        <w:rPr>
          <w:rFonts w:ascii="Times New Roman" w:hAnsi="Times New Roman"/>
        </w:rPr>
        <w:instrText xml:space="preserve"> ADDIN EN.CITE &lt;EndNote&gt;&lt;Cite&gt;&lt;Author&gt;Adalatkhah&lt;/Author&gt;&lt;Year&gt;2007&lt;/Year&gt;&lt;RecNum&gt;357&lt;/RecNum&gt;&lt;DisplayText&gt;&lt;style face="superscript"&gt;4&lt;/style&gt;&lt;/DisplayText&gt;&lt;record&gt;&lt;rec-number&gt;357&lt;/rec-number&gt;&lt;foreign-keys&gt;&lt;key app="EN" db-id="dw52fpa9eazz5uef22lpzzdpvxvvz00zp002"&gt;357&lt;/key&gt;&lt;/foreign-keys&gt;&lt;ref-type name="Journal Article"&gt;17&lt;/ref-type&gt;&lt;contributors&gt;&lt;authors&gt;&lt;author&gt;Adalatkhah, H&lt;/author&gt;&lt;author&gt;Amani, F&lt;/author&gt;&lt;/authors&gt;&lt;/contributors&gt;&lt;titles&gt;&lt;title&gt;The Correlation Between Melasma, Ovarian Cysts and Androgenic Hormones (A Case-Control Study)&lt;/title&gt;&lt;secondary-title&gt;Research Journal of Biological Sciences&lt;/secondary-title&gt;&lt;/titles&gt;&lt;periodical&gt;&lt;full-title&gt;Research Journal of Biological Sciences&lt;/full-title&gt;&lt;abbr-1&gt;Res J Biol Sci&lt;/abbr-1&gt;&lt;/periodical&gt;&lt;pages&gt;593-596&lt;/pages&gt;&lt;volume&gt;2&lt;/volume&gt;&lt;number&gt;5&lt;/number&gt;&lt;dates&gt;&lt;year&gt;2007&lt;/year&gt;&lt;/dates&gt;&lt;isbn&gt;1815-8846&lt;/isbn&gt;&lt;urls&gt;&lt;/urls&gt;&lt;/record&gt;&lt;/Cite&gt;&lt;/EndNote&gt;</w:instrText>
      </w:r>
      <w:r w:rsidR="00AE78F2" w:rsidRPr="0014505A">
        <w:rPr>
          <w:rFonts w:ascii="Times New Roman" w:hAnsi="Times New Roman"/>
        </w:rPr>
        <w:fldChar w:fldCharType="separate"/>
      </w:r>
      <w:r w:rsidR="00556F7A" w:rsidRPr="0014505A">
        <w:rPr>
          <w:rFonts w:ascii="Times New Roman" w:hAnsi="Times New Roman"/>
          <w:noProof/>
          <w:vertAlign w:val="superscript"/>
        </w:rPr>
        <w:t>4</w:t>
      </w:r>
      <w:r w:rsidR="00AE78F2" w:rsidRPr="0014505A">
        <w:rPr>
          <w:rFonts w:ascii="Times New Roman" w:hAnsi="Times New Roman"/>
        </w:rPr>
        <w:fldChar w:fldCharType="end"/>
      </w:r>
      <w:r w:rsidR="00556F7A" w:rsidRPr="0014505A">
        <w:rPr>
          <w:rFonts w:ascii="Times New Roman" w:hAnsi="Times New Roman"/>
        </w:rPr>
        <w:t xml:space="preserve"> Fitzpatrick skin types IV to VI are commonly involved.</w:t>
      </w:r>
      <w:r w:rsidR="00AE78F2" w:rsidRPr="00CC36C3">
        <w:rPr>
          <w:rFonts w:ascii="Times New Roman" w:hAnsi="Times New Roman"/>
          <w:sz w:val="18"/>
        </w:rPr>
        <w:fldChar w:fldCharType="begin"/>
      </w:r>
      <w:r w:rsidR="00556F7A" w:rsidRPr="00CC36C3">
        <w:rPr>
          <w:rFonts w:ascii="Times New Roman" w:hAnsi="Times New Roman"/>
          <w:sz w:val="18"/>
        </w:rPr>
        <w:instrText xml:space="preserve"> ADDIN EN.CITE &lt;EndNote&gt;&lt;Cite&gt;&lt;Author&gt;Sachdeva&lt;/Author&gt;&lt;Year&gt;2006&lt;/Year&gt;&lt;RecNum&gt;355&lt;/RecNum&gt;&lt;DisplayText&gt;&lt;style face="superscript"&gt;2, 5&lt;/style&gt;&lt;/DisplayText&gt;&lt;record&gt;&lt;rec-number&gt;355&lt;/rec-number&gt;&lt;foreign-keys&gt;&lt;key app="EN" db-id="dw52fpa9eazz5uef22lpzzdpvxvvz00zp002"&gt;355&lt;/key&gt;&lt;/foreign-keys&gt;&lt;ref-type name="Journal Article"&gt;17&lt;/ref-type&gt;&lt;contributors&gt;&lt;authors&gt;&lt;author&gt;Sachdeva, S&lt;/author&gt;&lt;/authors&gt;&lt;/contributors&gt;&lt;titles&gt;&lt;title&gt;Comparative efficacy of 10-20% trichloroacetic acid and 35-70% glycolic acid peel in 60 cases of melasma, freckles, lentigines and postinflammatory hyperpigmentation&lt;/title&gt;&lt;secondary-title&gt;J Pak Assoc Dermatol&lt;/secondary-title&gt;&lt;/titles&gt;&lt;periodical&gt;&lt;full-title&gt;Journal of  Pakistan Association of Dermatologists&lt;/full-title&gt;&lt;abbr-1&gt;J Pak Assoc Dermatol&lt;/abbr-1&gt;&lt;/periodical&gt;&lt;pages&gt;74-78&lt;/pages&gt;&lt;volume&gt;16&lt;/volume&gt;&lt;dates&gt;&lt;year&gt;2006&lt;/year&gt;&lt;/dates&gt;&lt;urls&gt;&lt;/urls&gt;&lt;/record&gt;&lt;/Cite&gt;&lt;Cite&gt;&lt;Author&gt;Dogra&lt;/Author&gt;&lt;Year&gt;2006&lt;/Year&gt;&lt;RecNum&gt;282&lt;/RecNum&gt;&lt;record&gt;&lt;rec-number&gt;282&lt;/rec-number&gt;&lt;foreign-keys&gt;&lt;key app="EN" db-id="dw52fpa9eazz5uef22lpzzdpvxvvz00zp002"&gt;282&lt;/key&gt;&lt;/foreign-keys&gt;&lt;ref-type name="Journal Article"&gt;17&lt;/ref-type&gt;&lt;contributors&gt;&lt;authors&gt;&lt;author&gt;Dogra, A&lt;/author&gt;&lt;author&gt;Gupta, S&lt;/author&gt;&lt;/authors&gt;&lt;/contributors&gt;&lt;titles&gt;&lt;title&gt;Comparative efficacy of 20% trichloroacetic acid and 50% glycolic acid peels in treatment of recalcitrant melasma&lt;/title&gt;&lt;secondary-title&gt;J Pak Assoc Dermatol&lt;/secondary-title&gt;&lt;/titles&gt;&lt;periodical&gt;&lt;full-title&gt;Journal of  Pakistan Association of Dermatologists&lt;/full-title&gt;&lt;abbr-1&gt;J Pak Assoc Dermatol&lt;/abbr-1&gt;&lt;/periodical&gt;&lt;pages&gt;79-85&lt;/pages&gt;&lt;volume&gt;16&lt;/volume&gt;&lt;dates&gt;&lt;year&gt;2006&lt;/year&gt;&lt;/dates&gt;&lt;urls&gt;&lt;/urls&gt;&lt;/record&gt;&lt;/Cite&gt;&lt;/EndNote&gt;</w:instrText>
      </w:r>
      <w:r w:rsidR="00AE78F2" w:rsidRPr="00CC36C3">
        <w:rPr>
          <w:rFonts w:ascii="Times New Roman" w:hAnsi="Times New Roman"/>
          <w:sz w:val="18"/>
        </w:rPr>
        <w:fldChar w:fldCharType="separate"/>
      </w:r>
      <w:r w:rsidR="00556F7A" w:rsidRPr="00CC36C3">
        <w:rPr>
          <w:rFonts w:ascii="Times New Roman" w:hAnsi="Times New Roman"/>
          <w:noProof/>
          <w:sz w:val="18"/>
          <w:vertAlign w:val="superscript"/>
        </w:rPr>
        <w:t>2,5</w:t>
      </w:r>
      <w:r w:rsidR="00AE78F2" w:rsidRPr="00CC36C3">
        <w:rPr>
          <w:rFonts w:ascii="Times New Roman" w:hAnsi="Times New Roman"/>
          <w:sz w:val="18"/>
        </w:rPr>
        <w:fldChar w:fldCharType="end"/>
      </w:r>
      <w:r w:rsidR="00556F7A" w:rsidRPr="0014505A">
        <w:rPr>
          <w:rFonts w:ascii="Times New Roman" w:hAnsi="Times New Roman"/>
        </w:rPr>
        <w:t xml:space="preserve"> </w:t>
      </w:r>
      <w:r w:rsidR="000F6AE4" w:rsidRPr="0014505A">
        <w:rPr>
          <w:rFonts w:ascii="Times New Roman" w:hAnsi="Times New Roman"/>
        </w:rPr>
        <w:t xml:space="preserve">The exact etiology of melasma and </w:t>
      </w:r>
      <w:r w:rsidR="00A726EE" w:rsidRPr="0014505A">
        <w:rPr>
          <w:rFonts w:ascii="Times New Roman" w:hAnsi="Times New Roman"/>
        </w:rPr>
        <w:t>statis</w:t>
      </w:r>
      <w:r w:rsidR="00F13452" w:rsidRPr="0014505A">
        <w:rPr>
          <w:rFonts w:ascii="Times New Roman" w:hAnsi="Times New Roman"/>
        </w:rPr>
        <w:t xml:space="preserve">tical data </w:t>
      </w:r>
      <w:r w:rsidR="000F6AE4" w:rsidRPr="0014505A">
        <w:rPr>
          <w:rFonts w:ascii="Times New Roman" w:hAnsi="Times New Roman"/>
        </w:rPr>
        <w:t xml:space="preserve">about its </w:t>
      </w:r>
      <w:r w:rsidR="00F13452" w:rsidRPr="0014505A">
        <w:rPr>
          <w:rFonts w:ascii="Times New Roman" w:hAnsi="Times New Roman"/>
        </w:rPr>
        <w:t>incidence</w:t>
      </w:r>
      <w:r w:rsidR="000F6AE4" w:rsidRPr="0014505A">
        <w:rPr>
          <w:rFonts w:ascii="Times New Roman" w:hAnsi="Times New Roman"/>
        </w:rPr>
        <w:t xml:space="preserve"> is not known</w:t>
      </w:r>
      <w:r w:rsidR="00F13452" w:rsidRPr="0014505A">
        <w:rPr>
          <w:rFonts w:ascii="Times New Roman" w:hAnsi="Times New Roman"/>
        </w:rPr>
        <w:t>.</w:t>
      </w:r>
      <w:r w:rsidR="00F13452" w:rsidRPr="00CC36C3">
        <w:rPr>
          <w:rFonts w:ascii="Times New Roman" w:hAnsi="Times New Roman"/>
          <w:sz w:val="18"/>
          <w:vertAlign w:val="superscript"/>
        </w:rPr>
        <w:t>6</w:t>
      </w:r>
      <w:r w:rsidR="00556F7A" w:rsidRPr="0014505A">
        <w:rPr>
          <w:rFonts w:ascii="Times New Roman" w:hAnsi="Times New Roman"/>
        </w:rPr>
        <w:t xml:space="preserve"> However, various contributing factors include exposure to ultraviolet light, </w:t>
      </w:r>
      <w:r w:rsidR="00556F7A" w:rsidRPr="0014505A">
        <w:rPr>
          <w:rFonts w:ascii="Times New Roman" w:hAnsi="Times New Roman"/>
        </w:rPr>
        <w:lastRenderedPageBreak/>
        <w:t>genetic predisposition, pregnancy, oral contraceptives, hormone replacement therapy, thyroid autoimmunity, cosmetic</w:t>
      </w:r>
      <w:r w:rsidR="00B67E43" w:rsidRPr="0014505A">
        <w:rPr>
          <w:rFonts w:ascii="Times New Roman" w:hAnsi="Times New Roman"/>
        </w:rPr>
        <w:t>s</w:t>
      </w:r>
      <w:r w:rsidR="00556F7A" w:rsidRPr="0014505A">
        <w:rPr>
          <w:rFonts w:ascii="Times New Roman" w:hAnsi="Times New Roman"/>
        </w:rPr>
        <w:t xml:space="preserve"> ingredients and phototoxic drugs. </w:t>
      </w:r>
    </w:p>
    <w:p w:rsidR="002A0F88" w:rsidRPr="0014505A" w:rsidRDefault="00E16238" w:rsidP="0014505A">
      <w:pPr>
        <w:spacing w:before="100" w:beforeAutospacing="1" w:after="100" w:afterAutospacing="1" w:line="288" w:lineRule="auto"/>
        <w:rPr>
          <w:rFonts w:ascii="Times New Roman" w:hAnsi="Times New Roman"/>
        </w:rPr>
      </w:pPr>
      <w:r w:rsidRPr="0014505A">
        <w:rPr>
          <w:rFonts w:ascii="Times New Roman" w:hAnsi="Times New Roman"/>
        </w:rPr>
        <w:t>Quality of life (QoL) is defined as capacity to perform the daily activities appropriate to person’s age and his/her major role in the society.</w:t>
      </w:r>
      <w:r w:rsidRPr="00CC36C3">
        <w:rPr>
          <w:rFonts w:ascii="Times New Roman" w:hAnsi="Times New Roman"/>
          <w:sz w:val="18"/>
          <w:vertAlign w:val="superscript"/>
        </w:rPr>
        <w:t>7</w:t>
      </w:r>
      <w:r w:rsidRPr="0014505A">
        <w:rPr>
          <w:rFonts w:ascii="Times New Roman" w:hAnsi="Times New Roman"/>
          <w:vertAlign w:val="superscript"/>
        </w:rPr>
        <w:t xml:space="preserve"> </w:t>
      </w:r>
      <w:r w:rsidRPr="0014505A">
        <w:rPr>
          <w:rFonts w:ascii="Times New Roman" w:hAnsi="Times New Roman"/>
        </w:rPr>
        <w:t>The role could be paid employment</w:t>
      </w:r>
      <w:r w:rsidR="00BC6B13">
        <w:rPr>
          <w:rFonts w:ascii="Times New Roman" w:hAnsi="Times New Roman"/>
        </w:rPr>
        <w:t>, schooling, house work or self-</w:t>
      </w:r>
      <w:r w:rsidRPr="0014505A">
        <w:rPr>
          <w:rFonts w:ascii="Times New Roman" w:hAnsi="Times New Roman"/>
        </w:rPr>
        <w:t>care. Several indices are available in the form of questionnaires to measure the extent of disability caused by skin diseases.</w:t>
      </w:r>
      <w:r w:rsidRPr="00CC36C3">
        <w:rPr>
          <w:rFonts w:ascii="Times New Roman" w:hAnsi="Times New Roman"/>
          <w:sz w:val="18"/>
          <w:vertAlign w:val="superscript"/>
        </w:rPr>
        <w:t>7</w:t>
      </w:r>
      <w:r w:rsidRPr="0014505A">
        <w:rPr>
          <w:rFonts w:ascii="Times New Roman" w:hAnsi="Times New Roman"/>
        </w:rPr>
        <w:t xml:space="preserve"> In order to assess the impact of </w:t>
      </w:r>
      <w:r w:rsidR="006E4C11" w:rsidRPr="0014505A">
        <w:rPr>
          <w:rFonts w:ascii="Times New Roman" w:hAnsi="Times New Roman"/>
        </w:rPr>
        <w:t xml:space="preserve">melasma </w:t>
      </w:r>
      <w:r w:rsidR="00F1381E" w:rsidRPr="0014505A">
        <w:rPr>
          <w:rFonts w:ascii="Times New Roman" w:hAnsi="Times New Roman"/>
        </w:rPr>
        <w:t>on Qo</w:t>
      </w:r>
      <w:r w:rsidRPr="0014505A">
        <w:rPr>
          <w:rFonts w:ascii="Times New Roman" w:hAnsi="Times New Roman"/>
        </w:rPr>
        <w:t>L in our society, a ten-item DLQI was used.</w:t>
      </w:r>
      <w:r w:rsidRPr="00CC36C3">
        <w:rPr>
          <w:rFonts w:ascii="Times New Roman" w:hAnsi="Times New Roman"/>
          <w:sz w:val="18"/>
          <w:vertAlign w:val="superscript"/>
        </w:rPr>
        <w:t>8</w:t>
      </w:r>
      <w:r w:rsidRPr="0014505A">
        <w:rPr>
          <w:rFonts w:ascii="Times New Roman" w:hAnsi="Times New Roman"/>
          <w:vertAlign w:val="superscript"/>
        </w:rPr>
        <w:t xml:space="preserve"> </w:t>
      </w:r>
      <w:r w:rsidRPr="0014505A">
        <w:rPr>
          <w:rFonts w:ascii="Times New Roman" w:hAnsi="Times New Roman"/>
        </w:rPr>
        <w:t>It is a valid, simple and practical questionnaire designed to measure the disability caused by various skin conditions.</w:t>
      </w:r>
      <w:r w:rsidRPr="00CC36C3">
        <w:rPr>
          <w:rFonts w:ascii="Times New Roman" w:hAnsi="Times New Roman"/>
          <w:sz w:val="18"/>
          <w:vertAlign w:val="superscript"/>
        </w:rPr>
        <w:t>9</w:t>
      </w:r>
      <w:r w:rsidR="002A0F88" w:rsidRPr="0014505A">
        <w:rPr>
          <w:rFonts w:ascii="Times New Roman" w:hAnsi="Times New Roman"/>
        </w:rPr>
        <w:t xml:space="preserve"> Facial appearance plays an important role in </w:t>
      </w:r>
      <w:r w:rsidR="002A0F88" w:rsidRPr="0014505A">
        <w:rPr>
          <w:rFonts w:ascii="Times New Roman" w:hAnsi="Times New Roman"/>
        </w:rPr>
        <w:lastRenderedPageBreak/>
        <w:t xml:space="preserve">self-perception </w:t>
      </w:r>
      <w:r w:rsidR="00CC36C3">
        <w:rPr>
          <w:rFonts w:ascii="Times New Roman" w:hAnsi="Times New Roman"/>
        </w:rPr>
        <w:t>and</w:t>
      </w:r>
      <w:r w:rsidR="002A0F88" w:rsidRPr="0014505A">
        <w:rPr>
          <w:rFonts w:ascii="Times New Roman" w:hAnsi="Times New Roman"/>
        </w:rPr>
        <w:t xml:space="preserve"> interaction with others and severe facial blemishes like melasma leave a deleterious impact on patient’s quality of life.</w:t>
      </w:r>
      <w:r w:rsidR="002A0F88" w:rsidRPr="00CC36C3">
        <w:rPr>
          <w:rFonts w:ascii="Times New Roman" w:hAnsi="Times New Roman"/>
          <w:sz w:val="18"/>
          <w:vertAlign w:val="superscript"/>
        </w:rPr>
        <w:t>10</w:t>
      </w:r>
    </w:p>
    <w:p w:rsidR="00556F7A" w:rsidRPr="0014505A" w:rsidRDefault="000114E6" w:rsidP="0014505A">
      <w:pPr>
        <w:spacing w:before="100" w:beforeAutospacing="1" w:after="100" w:afterAutospacing="1" w:line="288" w:lineRule="auto"/>
        <w:rPr>
          <w:rFonts w:ascii="Times New Roman" w:hAnsi="Times New Roman"/>
        </w:rPr>
      </w:pPr>
      <w:r w:rsidRPr="0014505A">
        <w:rPr>
          <w:rFonts w:ascii="Times New Roman" w:hAnsi="Times New Roman"/>
        </w:rPr>
        <w:t>T</w:t>
      </w:r>
      <w:r w:rsidR="00556F7A" w:rsidRPr="0014505A">
        <w:rPr>
          <w:rFonts w:ascii="Times New Roman" w:hAnsi="Times New Roman"/>
        </w:rPr>
        <w:t xml:space="preserve">he present study was planned in order to determine </w:t>
      </w:r>
      <w:r w:rsidR="00C866EE" w:rsidRPr="0014505A">
        <w:rPr>
          <w:rFonts w:ascii="Times New Roman" w:hAnsi="Times New Roman"/>
        </w:rPr>
        <w:t xml:space="preserve">the </w:t>
      </w:r>
      <w:r w:rsidR="00556F7A" w:rsidRPr="0014505A">
        <w:rPr>
          <w:rFonts w:ascii="Times New Roman" w:hAnsi="Times New Roman"/>
        </w:rPr>
        <w:t>impact</w:t>
      </w:r>
      <w:r w:rsidR="009A335F" w:rsidRPr="0014505A">
        <w:rPr>
          <w:rFonts w:ascii="Times New Roman" w:hAnsi="Times New Roman"/>
        </w:rPr>
        <w:t xml:space="preserve"> of melasma</w:t>
      </w:r>
      <w:r w:rsidR="00556F7A" w:rsidRPr="0014505A">
        <w:rPr>
          <w:rFonts w:ascii="Times New Roman" w:hAnsi="Times New Roman"/>
        </w:rPr>
        <w:t xml:space="preserve"> o</w:t>
      </w:r>
      <w:r w:rsidR="009A335F" w:rsidRPr="0014505A">
        <w:rPr>
          <w:rFonts w:ascii="Times New Roman" w:hAnsi="Times New Roman"/>
        </w:rPr>
        <w:t>n</w:t>
      </w:r>
      <w:r w:rsidR="00556F7A" w:rsidRPr="0014505A">
        <w:rPr>
          <w:rFonts w:ascii="Times New Roman" w:hAnsi="Times New Roman"/>
        </w:rPr>
        <w:t xml:space="preserve"> quality of life</w:t>
      </w:r>
      <w:r w:rsidR="004B58F2" w:rsidRPr="0014505A">
        <w:rPr>
          <w:rFonts w:ascii="Times New Roman" w:hAnsi="Times New Roman"/>
        </w:rPr>
        <w:t>.</w:t>
      </w:r>
      <w:r w:rsidR="00556F7A" w:rsidRPr="0014505A">
        <w:rPr>
          <w:rFonts w:ascii="Times New Roman" w:hAnsi="Times New Roman"/>
        </w:rPr>
        <w:t xml:space="preserve"> </w:t>
      </w:r>
      <w:r w:rsidR="004B58F2" w:rsidRPr="0014505A">
        <w:rPr>
          <w:rFonts w:ascii="Times New Roman" w:hAnsi="Times New Roman"/>
        </w:rPr>
        <w:t xml:space="preserve">The </w:t>
      </w:r>
      <w:r w:rsidR="00556F7A" w:rsidRPr="0014505A">
        <w:rPr>
          <w:rFonts w:ascii="Times New Roman" w:hAnsi="Times New Roman"/>
        </w:rPr>
        <w:t xml:space="preserve">measurement of </w:t>
      </w:r>
      <w:r w:rsidR="00F1381E" w:rsidRPr="0014505A">
        <w:rPr>
          <w:rFonts w:ascii="Times New Roman" w:hAnsi="Times New Roman"/>
        </w:rPr>
        <w:t>Qo</w:t>
      </w:r>
      <w:r w:rsidR="00147F2F" w:rsidRPr="0014505A">
        <w:rPr>
          <w:rFonts w:ascii="Times New Roman" w:hAnsi="Times New Roman"/>
        </w:rPr>
        <w:t>L</w:t>
      </w:r>
      <w:r w:rsidR="004D1E54" w:rsidRPr="0014505A">
        <w:rPr>
          <w:rFonts w:ascii="Times New Roman" w:hAnsi="Times New Roman"/>
        </w:rPr>
        <w:t xml:space="preserve"> </w:t>
      </w:r>
      <w:r w:rsidR="00556F7A" w:rsidRPr="0014505A">
        <w:rPr>
          <w:rFonts w:ascii="Times New Roman" w:hAnsi="Times New Roman"/>
        </w:rPr>
        <w:t>can help improve patient care and outcomes in many ways e.g. it can indicate a need for supportive or psychological intervention, widen the parameters of b</w:t>
      </w:r>
      <w:r w:rsidR="004B58F2" w:rsidRPr="0014505A">
        <w:rPr>
          <w:rFonts w:ascii="Times New Roman" w:hAnsi="Times New Roman"/>
        </w:rPr>
        <w:t xml:space="preserve">enefit, aid in decision-making </w:t>
      </w:r>
      <w:r w:rsidR="00CC36C3">
        <w:rPr>
          <w:rFonts w:ascii="Times New Roman" w:hAnsi="Times New Roman"/>
        </w:rPr>
        <w:t>and</w:t>
      </w:r>
      <w:r w:rsidR="00556F7A" w:rsidRPr="0014505A">
        <w:rPr>
          <w:rFonts w:ascii="Times New Roman" w:hAnsi="Times New Roman"/>
        </w:rPr>
        <w:t xml:space="preserve"> health care policy.  </w:t>
      </w:r>
    </w:p>
    <w:p w:rsidR="008D30EC" w:rsidRPr="0014505A" w:rsidRDefault="00DB3C0F" w:rsidP="0014505A">
      <w:pPr>
        <w:spacing w:before="100" w:beforeAutospacing="1" w:after="100" w:afterAutospacing="1" w:line="288" w:lineRule="auto"/>
        <w:rPr>
          <w:rFonts w:ascii="Times New Roman" w:hAnsi="Times New Roman"/>
          <w:b/>
        </w:rPr>
      </w:pPr>
      <w:r w:rsidRPr="0014505A">
        <w:rPr>
          <w:rFonts w:ascii="Times New Roman" w:hAnsi="Times New Roman"/>
          <w:b/>
        </w:rPr>
        <w:t xml:space="preserve">Patients </w:t>
      </w:r>
      <w:r w:rsidR="00F5010A">
        <w:rPr>
          <w:rFonts w:ascii="Times New Roman" w:hAnsi="Times New Roman"/>
          <w:b/>
        </w:rPr>
        <w:t>and</w:t>
      </w:r>
      <w:r w:rsidRPr="0014505A">
        <w:rPr>
          <w:rFonts w:ascii="Times New Roman" w:hAnsi="Times New Roman"/>
          <w:b/>
        </w:rPr>
        <w:t xml:space="preserve"> </w:t>
      </w:r>
      <w:r w:rsidR="00F5010A">
        <w:rPr>
          <w:rFonts w:ascii="Times New Roman" w:hAnsi="Times New Roman"/>
          <w:b/>
        </w:rPr>
        <w:t>m</w:t>
      </w:r>
      <w:r w:rsidR="00610B0F" w:rsidRPr="0014505A">
        <w:rPr>
          <w:rFonts w:ascii="Times New Roman" w:hAnsi="Times New Roman"/>
          <w:b/>
        </w:rPr>
        <w:t>ethod</w:t>
      </w:r>
      <w:r w:rsidRPr="0014505A">
        <w:rPr>
          <w:rFonts w:ascii="Times New Roman" w:hAnsi="Times New Roman"/>
          <w:b/>
        </w:rPr>
        <w:t>s</w:t>
      </w:r>
      <w:r w:rsidR="008D30EC" w:rsidRPr="0014505A">
        <w:rPr>
          <w:rFonts w:ascii="Times New Roman" w:hAnsi="Times New Roman"/>
          <w:b/>
        </w:rPr>
        <w:t xml:space="preserve"> </w:t>
      </w:r>
    </w:p>
    <w:p w:rsidR="004E5C57" w:rsidRPr="0014505A" w:rsidRDefault="003013AA" w:rsidP="0014505A">
      <w:pPr>
        <w:spacing w:before="100" w:beforeAutospacing="1" w:after="100" w:afterAutospacing="1" w:line="288" w:lineRule="auto"/>
        <w:rPr>
          <w:rFonts w:ascii="Times New Roman" w:hAnsi="Times New Roman"/>
        </w:rPr>
      </w:pPr>
      <w:r w:rsidRPr="0014505A">
        <w:rPr>
          <w:rFonts w:ascii="Times New Roman" w:hAnsi="Times New Roman"/>
        </w:rPr>
        <w:t>It was a questionnaire-based study. The study protocol w</w:t>
      </w:r>
      <w:r w:rsidR="005D51D4" w:rsidRPr="0014505A">
        <w:rPr>
          <w:rFonts w:ascii="Times New Roman" w:hAnsi="Times New Roman"/>
        </w:rPr>
        <w:t>as</w:t>
      </w:r>
      <w:r w:rsidRPr="0014505A">
        <w:rPr>
          <w:rFonts w:ascii="Times New Roman" w:hAnsi="Times New Roman"/>
        </w:rPr>
        <w:t xml:space="preserve"> approved by</w:t>
      </w:r>
      <w:r w:rsidR="005A7673" w:rsidRPr="0014505A">
        <w:rPr>
          <w:rFonts w:ascii="Times New Roman" w:hAnsi="Times New Roman"/>
        </w:rPr>
        <w:t xml:space="preserve"> </w:t>
      </w:r>
      <w:r w:rsidR="00EA1A9D" w:rsidRPr="0014505A">
        <w:rPr>
          <w:rFonts w:ascii="Times New Roman" w:hAnsi="Times New Roman"/>
        </w:rPr>
        <w:t xml:space="preserve">the </w:t>
      </w:r>
      <w:r w:rsidR="005A7673" w:rsidRPr="0014505A">
        <w:rPr>
          <w:rFonts w:ascii="Times New Roman" w:hAnsi="Times New Roman"/>
        </w:rPr>
        <w:t>Hospital Ethical Committee</w:t>
      </w:r>
      <w:r w:rsidRPr="0014505A">
        <w:rPr>
          <w:rFonts w:ascii="Times New Roman" w:hAnsi="Times New Roman"/>
        </w:rPr>
        <w:t xml:space="preserve">. The study was carried out at the Department of Dermatology, King Edward Medical University/ Mayo Hospital, Lahore during the period from </w:t>
      </w:r>
      <w:r w:rsidR="007D6B19" w:rsidRPr="0014505A">
        <w:rPr>
          <w:rFonts w:ascii="Times New Roman" w:hAnsi="Times New Roman"/>
        </w:rPr>
        <w:t>December 12, 2009 to June 11, 2010</w:t>
      </w:r>
      <w:r w:rsidRPr="0014505A">
        <w:rPr>
          <w:rFonts w:ascii="Times New Roman" w:hAnsi="Times New Roman"/>
        </w:rPr>
        <w:t xml:space="preserve">. A full medical history and clinical assessment of </w:t>
      </w:r>
      <w:r w:rsidR="009F1273" w:rsidRPr="0014505A">
        <w:rPr>
          <w:rFonts w:ascii="Times New Roman" w:hAnsi="Times New Roman"/>
        </w:rPr>
        <w:t xml:space="preserve">the </w:t>
      </w:r>
      <w:r w:rsidR="007F04EF" w:rsidRPr="0014505A">
        <w:rPr>
          <w:rFonts w:ascii="Times New Roman" w:hAnsi="Times New Roman"/>
        </w:rPr>
        <w:t>melasma</w:t>
      </w:r>
      <w:r w:rsidRPr="0014505A">
        <w:rPr>
          <w:rFonts w:ascii="Times New Roman" w:hAnsi="Times New Roman"/>
        </w:rPr>
        <w:t xml:space="preserve"> </w:t>
      </w:r>
      <w:r w:rsidR="009F1273" w:rsidRPr="0014505A">
        <w:rPr>
          <w:rFonts w:ascii="Times New Roman" w:hAnsi="Times New Roman"/>
        </w:rPr>
        <w:t xml:space="preserve">patient, </w:t>
      </w:r>
      <w:r w:rsidRPr="0014505A">
        <w:rPr>
          <w:rFonts w:ascii="Times New Roman" w:hAnsi="Times New Roman"/>
        </w:rPr>
        <w:t>with informed consent</w:t>
      </w:r>
      <w:r w:rsidR="009F1273" w:rsidRPr="0014505A">
        <w:rPr>
          <w:rFonts w:ascii="Times New Roman" w:hAnsi="Times New Roman"/>
        </w:rPr>
        <w:t>,</w:t>
      </w:r>
      <w:r w:rsidRPr="0014505A">
        <w:rPr>
          <w:rFonts w:ascii="Times New Roman" w:hAnsi="Times New Roman"/>
        </w:rPr>
        <w:t xml:space="preserve"> was taken. </w:t>
      </w:r>
      <w:r w:rsidR="007E30C6" w:rsidRPr="0014505A">
        <w:rPr>
          <w:rFonts w:ascii="Times New Roman" w:hAnsi="Times New Roman"/>
        </w:rPr>
        <w:t>Demographic characteristics like age, gender,</w:t>
      </w:r>
      <w:r w:rsidR="00BC6B13">
        <w:rPr>
          <w:rFonts w:ascii="Times New Roman" w:hAnsi="Times New Roman"/>
        </w:rPr>
        <w:t xml:space="preserve"> address and melasma area and severity (MASI) s</w:t>
      </w:r>
      <w:r w:rsidR="00790D91" w:rsidRPr="0014505A">
        <w:rPr>
          <w:rFonts w:ascii="Times New Roman" w:hAnsi="Times New Roman"/>
        </w:rPr>
        <w:t>core (</w:t>
      </w:r>
      <w:r w:rsidR="008004D5" w:rsidRPr="00CC36C3">
        <w:rPr>
          <w:rFonts w:ascii="Times New Roman" w:hAnsi="Times New Roman"/>
          <w:b/>
        </w:rPr>
        <w:t>T</w:t>
      </w:r>
      <w:r w:rsidR="00790D91" w:rsidRPr="00CC36C3">
        <w:rPr>
          <w:rFonts w:ascii="Times New Roman" w:hAnsi="Times New Roman"/>
          <w:b/>
        </w:rPr>
        <w:t>abl</w:t>
      </w:r>
      <w:r w:rsidR="007E30C6" w:rsidRPr="00CC36C3">
        <w:rPr>
          <w:rFonts w:ascii="Times New Roman" w:hAnsi="Times New Roman"/>
          <w:b/>
        </w:rPr>
        <w:t xml:space="preserve">e </w:t>
      </w:r>
      <w:r w:rsidR="008004D5" w:rsidRPr="00CC36C3">
        <w:rPr>
          <w:rFonts w:ascii="Times New Roman" w:hAnsi="Times New Roman"/>
          <w:b/>
        </w:rPr>
        <w:t>1</w:t>
      </w:r>
      <w:r w:rsidR="007E30C6" w:rsidRPr="0014505A">
        <w:rPr>
          <w:rFonts w:ascii="Times New Roman" w:hAnsi="Times New Roman"/>
        </w:rPr>
        <w:t>) for the assessment of melasma</w:t>
      </w:r>
      <w:r w:rsidR="009F1273" w:rsidRPr="0014505A">
        <w:rPr>
          <w:rFonts w:ascii="Times New Roman" w:hAnsi="Times New Roman"/>
        </w:rPr>
        <w:t>,</w:t>
      </w:r>
      <w:r w:rsidR="007E30C6" w:rsidRPr="0014505A">
        <w:rPr>
          <w:rFonts w:ascii="Times New Roman" w:hAnsi="Times New Roman"/>
        </w:rPr>
        <w:t xml:space="preserve"> were recorded. </w:t>
      </w:r>
      <w:r w:rsidRPr="0014505A">
        <w:rPr>
          <w:rFonts w:ascii="Times New Roman" w:hAnsi="Times New Roman"/>
        </w:rPr>
        <w:t xml:space="preserve">One hundred patients of either sex but of the age </w:t>
      </w:r>
      <w:r w:rsidR="00EE21AC">
        <w:rPr>
          <w:rFonts w:ascii="Times New Roman" w:hAnsi="Times New Roman"/>
        </w:rPr>
        <w:t>≥</w:t>
      </w:r>
      <w:r w:rsidRPr="0014505A">
        <w:rPr>
          <w:rFonts w:ascii="Times New Roman" w:hAnsi="Times New Roman"/>
        </w:rPr>
        <w:t>1</w:t>
      </w:r>
      <w:r w:rsidR="0002648D" w:rsidRPr="0014505A">
        <w:rPr>
          <w:rFonts w:ascii="Times New Roman" w:hAnsi="Times New Roman"/>
        </w:rPr>
        <w:t>6</w:t>
      </w:r>
      <w:r w:rsidRPr="0014505A">
        <w:rPr>
          <w:rFonts w:ascii="Times New Roman" w:hAnsi="Times New Roman"/>
        </w:rPr>
        <w:t xml:space="preserve"> years, with clinically diagnosed </w:t>
      </w:r>
      <w:r w:rsidR="007F04EF" w:rsidRPr="0014505A">
        <w:rPr>
          <w:rFonts w:ascii="Times New Roman" w:hAnsi="Times New Roman"/>
        </w:rPr>
        <w:t>melasma</w:t>
      </w:r>
      <w:r w:rsidRPr="0014505A">
        <w:rPr>
          <w:rFonts w:ascii="Times New Roman" w:hAnsi="Times New Roman"/>
        </w:rPr>
        <w:t xml:space="preserve"> (of all severities i.e. mild, moderate </w:t>
      </w:r>
      <w:r w:rsidR="00CC36C3">
        <w:rPr>
          <w:rFonts w:ascii="Times New Roman" w:hAnsi="Times New Roman"/>
        </w:rPr>
        <w:t>and</w:t>
      </w:r>
      <w:r w:rsidR="007F04EF" w:rsidRPr="0014505A">
        <w:rPr>
          <w:rFonts w:ascii="Times New Roman" w:hAnsi="Times New Roman"/>
        </w:rPr>
        <w:t xml:space="preserve"> </w:t>
      </w:r>
      <w:r w:rsidRPr="0014505A">
        <w:rPr>
          <w:rFonts w:ascii="Times New Roman" w:hAnsi="Times New Roman"/>
        </w:rPr>
        <w:t xml:space="preserve">severe), who could themselves complete the </w:t>
      </w:r>
      <w:r w:rsidRPr="0014505A">
        <w:rPr>
          <w:rFonts w:ascii="Times New Roman" w:hAnsi="Times New Roman"/>
        </w:rPr>
        <w:lastRenderedPageBreak/>
        <w:t xml:space="preserve">questionnaire in English or Urdu version, were enrolled. </w:t>
      </w:r>
    </w:p>
    <w:p w:rsidR="004E5C57" w:rsidRPr="0014505A" w:rsidRDefault="004E5C57" w:rsidP="0014505A">
      <w:pPr>
        <w:spacing w:before="100" w:beforeAutospacing="1" w:after="100" w:afterAutospacing="1" w:line="288" w:lineRule="auto"/>
        <w:rPr>
          <w:rFonts w:ascii="Times New Roman" w:hAnsi="Times New Roman"/>
        </w:rPr>
      </w:pPr>
      <w:r w:rsidRPr="0014505A">
        <w:rPr>
          <w:rFonts w:ascii="Times New Roman" w:hAnsi="Times New Roman"/>
        </w:rPr>
        <w:t>Patients diagnosed of having systemic ca</w:t>
      </w:r>
      <w:r w:rsidR="00673292" w:rsidRPr="0014505A">
        <w:rPr>
          <w:rFonts w:ascii="Times New Roman" w:hAnsi="Times New Roman"/>
        </w:rPr>
        <w:t>uses of pigmentation</w:t>
      </w:r>
      <w:r w:rsidR="00FE7D1D" w:rsidRPr="0014505A">
        <w:rPr>
          <w:rFonts w:ascii="Times New Roman" w:hAnsi="Times New Roman"/>
        </w:rPr>
        <w:t>,</w:t>
      </w:r>
      <w:r w:rsidR="00673292" w:rsidRPr="0014505A">
        <w:rPr>
          <w:rFonts w:ascii="Times New Roman" w:hAnsi="Times New Roman"/>
        </w:rPr>
        <w:t xml:space="preserve"> on history</w:t>
      </w:r>
      <w:r w:rsidRPr="0014505A">
        <w:rPr>
          <w:rFonts w:ascii="Times New Roman" w:hAnsi="Times New Roman"/>
        </w:rPr>
        <w:t xml:space="preserve"> </w:t>
      </w:r>
      <w:r w:rsidR="00CC36C3">
        <w:rPr>
          <w:rFonts w:ascii="Times New Roman" w:hAnsi="Times New Roman"/>
        </w:rPr>
        <w:t>and</w:t>
      </w:r>
      <w:r w:rsidR="00673292" w:rsidRPr="0014505A">
        <w:rPr>
          <w:rFonts w:ascii="Times New Roman" w:hAnsi="Times New Roman"/>
        </w:rPr>
        <w:t xml:space="preserve"> </w:t>
      </w:r>
      <w:r w:rsidRPr="0014505A">
        <w:rPr>
          <w:rFonts w:ascii="Times New Roman" w:hAnsi="Times New Roman"/>
        </w:rPr>
        <w:t>examination</w:t>
      </w:r>
      <w:r w:rsidR="00FE7D1D" w:rsidRPr="0014505A">
        <w:rPr>
          <w:rFonts w:ascii="Times New Roman" w:hAnsi="Times New Roman"/>
        </w:rPr>
        <w:t>,</w:t>
      </w:r>
      <w:r w:rsidR="00673292" w:rsidRPr="0014505A">
        <w:rPr>
          <w:rFonts w:ascii="Times New Roman" w:hAnsi="Times New Roman"/>
        </w:rPr>
        <w:t xml:space="preserve"> e.g.</w:t>
      </w:r>
      <w:r w:rsidRPr="0014505A">
        <w:rPr>
          <w:rFonts w:ascii="Times New Roman" w:hAnsi="Times New Roman"/>
        </w:rPr>
        <w:t xml:space="preserve"> </w:t>
      </w:r>
      <w:r w:rsidR="00B5134B" w:rsidRPr="0014505A">
        <w:rPr>
          <w:rFonts w:ascii="Times New Roman" w:hAnsi="Times New Roman"/>
        </w:rPr>
        <w:t>systemic</w:t>
      </w:r>
      <w:r w:rsidRPr="0014505A">
        <w:rPr>
          <w:rFonts w:ascii="Times New Roman" w:hAnsi="Times New Roman"/>
        </w:rPr>
        <w:t xml:space="preserve"> lupus erythematosus, Addison</w:t>
      </w:r>
      <w:r w:rsidR="00AC7323" w:rsidRPr="0014505A">
        <w:rPr>
          <w:rFonts w:ascii="Times New Roman" w:hAnsi="Times New Roman"/>
        </w:rPr>
        <w:t>’s</w:t>
      </w:r>
      <w:r w:rsidRPr="0014505A">
        <w:rPr>
          <w:rFonts w:ascii="Times New Roman" w:hAnsi="Times New Roman"/>
        </w:rPr>
        <w:t xml:space="preserve"> disease, </w:t>
      </w:r>
      <w:r w:rsidR="00FE7D1D" w:rsidRPr="0014505A">
        <w:rPr>
          <w:rFonts w:ascii="Times New Roman" w:hAnsi="Times New Roman"/>
        </w:rPr>
        <w:t>h</w:t>
      </w:r>
      <w:r w:rsidRPr="0014505A">
        <w:rPr>
          <w:rFonts w:ascii="Times New Roman" w:hAnsi="Times New Roman"/>
        </w:rPr>
        <w:t xml:space="preserve">emochromatosis etc. were excluded from the study. Patients </w:t>
      </w:r>
      <w:r w:rsidR="00AC7323" w:rsidRPr="0014505A">
        <w:rPr>
          <w:rFonts w:ascii="Times New Roman" w:hAnsi="Times New Roman"/>
        </w:rPr>
        <w:t xml:space="preserve">who had been </w:t>
      </w:r>
      <w:r w:rsidRPr="0014505A">
        <w:rPr>
          <w:rFonts w:ascii="Times New Roman" w:hAnsi="Times New Roman"/>
        </w:rPr>
        <w:t xml:space="preserve">taking drugs that cause pigmentation e.g. </w:t>
      </w:r>
      <w:r w:rsidR="00EE21AC" w:rsidRPr="0014505A">
        <w:rPr>
          <w:rFonts w:ascii="Times New Roman" w:hAnsi="Times New Roman"/>
        </w:rPr>
        <w:t>minocycline, chlorpromazine, amiodarone, ant</w:t>
      </w:r>
      <w:r w:rsidRPr="0014505A">
        <w:rPr>
          <w:rFonts w:ascii="Times New Roman" w:hAnsi="Times New Roman"/>
        </w:rPr>
        <w:t xml:space="preserve">imalarials etc. were also omitted. </w:t>
      </w:r>
      <w:r w:rsidR="00567178" w:rsidRPr="0014505A">
        <w:rPr>
          <w:rFonts w:ascii="Times New Roman" w:hAnsi="Times New Roman"/>
        </w:rPr>
        <w:t xml:space="preserve">Those patients were </w:t>
      </w:r>
      <w:r w:rsidR="00FE7D1D" w:rsidRPr="0014505A">
        <w:rPr>
          <w:rFonts w:ascii="Times New Roman" w:hAnsi="Times New Roman"/>
        </w:rPr>
        <w:t>also</w:t>
      </w:r>
      <w:r w:rsidR="00FB2A8B" w:rsidRPr="0014505A">
        <w:rPr>
          <w:rFonts w:ascii="Times New Roman" w:hAnsi="Times New Roman"/>
        </w:rPr>
        <w:t xml:space="preserve"> </w:t>
      </w:r>
      <w:r w:rsidR="00567178" w:rsidRPr="0014505A">
        <w:rPr>
          <w:rFonts w:ascii="Times New Roman" w:hAnsi="Times New Roman"/>
        </w:rPr>
        <w:t xml:space="preserve">excluded who were suffering from </w:t>
      </w:r>
      <w:r w:rsidRPr="0014505A">
        <w:rPr>
          <w:rFonts w:ascii="Times New Roman" w:hAnsi="Times New Roman"/>
        </w:rPr>
        <w:t xml:space="preserve">local (facial) dermatoses on clinical examination e.g. </w:t>
      </w:r>
      <w:r w:rsidR="00CC36C3">
        <w:rPr>
          <w:rFonts w:ascii="Times New Roman" w:hAnsi="Times New Roman"/>
        </w:rPr>
        <w:t>a</w:t>
      </w:r>
      <w:r w:rsidRPr="0014505A">
        <w:rPr>
          <w:rFonts w:ascii="Times New Roman" w:hAnsi="Times New Roman"/>
        </w:rPr>
        <w:t xml:space="preserve">shy dermatosis, </w:t>
      </w:r>
      <w:r w:rsidR="00CC36C3">
        <w:rPr>
          <w:rFonts w:ascii="Times New Roman" w:hAnsi="Times New Roman"/>
        </w:rPr>
        <w:t>l</w:t>
      </w:r>
      <w:r w:rsidR="00556054" w:rsidRPr="0014505A">
        <w:rPr>
          <w:rFonts w:ascii="Times New Roman" w:hAnsi="Times New Roman"/>
        </w:rPr>
        <w:t xml:space="preserve">ichen </w:t>
      </w:r>
      <w:r w:rsidRPr="0014505A">
        <w:rPr>
          <w:rFonts w:ascii="Times New Roman" w:hAnsi="Times New Roman"/>
        </w:rPr>
        <w:t xml:space="preserve">pigmentosus, </w:t>
      </w:r>
      <w:r w:rsidR="00CC36C3">
        <w:rPr>
          <w:rFonts w:ascii="Times New Roman" w:hAnsi="Times New Roman"/>
        </w:rPr>
        <w:t>l</w:t>
      </w:r>
      <w:r w:rsidR="00556054" w:rsidRPr="0014505A">
        <w:rPr>
          <w:rFonts w:ascii="Times New Roman" w:hAnsi="Times New Roman"/>
        </w:rPr>
        <w:t>ichen planus</w:t>
      </w:r>
      <w:r w:rsidRPr="0014505A">
        <w:rPr>
          <w:rFonts w:ascii="Times New Roman" w:hAnsi="Times New Roman"/>
        </w:rPr>
        <w:t xml:space="preserve"> actinicus, </w:t>
      </w:r>
      <w:r w:rsidR="00CC36C3">
        <w:rPr>
          <w:rFonts w:ascii="Times New Roman" w:hAnsi="Times New Roman"/>
        </w:rPr>
        <w:t>f</w:t>
      </w:r>
      <w:r w:rsidRPr="0014505A">
        <w:rPr>
          <w:rFonts w:ascii="Times New Roman" w:hAnsi="Times New Roman"/>
        </w:rPr>
        <w:t xml:space="preserve">ixed drug eruption, </w:t>
      </w:r>
      <w:r w:rsidR="00CC36C3">
        <w:rPr>
          <w:rFonts w:ascii="Times New Roman" w:hAnsi="Times New Roman"/>
        </w:rPr>
        <w:t>n</w:t>
      </w:r>
      <w:r w:rsidRPr="0014505A">
        <w:rPr>
          <w:rFonts w:ascii="Times New Roman" w:hAnsi="Times New Roman"/>
        </w:rPr>
        <w:t xml:space="preserve">evus spilus, </w:t>
      </w:r>
      <w:r w:rsidR="00CC36C3">
        <w:rPr>
          <w:rFonts w:ascii="Times New Roman" w:hAnsi="Times New Roman"/>
        </w:rPr>
        <w:t>n</w:t>
      </w:r>
      <w:r w:rsidRPr="0014505A">
        <w:rPr>
          <w:rFonts w:ascii="Times New Roman" w:hAnsi="Times New Roman"/>
        </w:rPr>
        <w:t xml:space="preserve">evus of Ota, </w:t>
      </w:r>
      <w:r w:rsidR="00CC36C3">
        <w:rPr>
          <w:rFonts w:ascii="Times New Roman" w:hAnsi="Times New Roman"/>
        </w:rPr>
        <w:t>p</w:t>
      </w:r>
      <w:r w:rsidRPr="0014505A">
        <w:rPr>
          <w:rFonts w:ascii="Times New Roman" w:hAnsi="Times New Roman"/>
        </w:rPr>
        <w:t>ost</w:t>
      </w:r>
      <w:r w:rsidR="00556054" w:rsidRPr="0014505A">
        <w:rPr>
          <w:rFonts w:ascii="Times New Roman" w:hAnsi="Times New Roman"/>
        </w:rPr>
        <w:t>-</w:t>
      </w:r>
      <w:r w:rsidRPr="0014505A">
        <w:rPr>
          <w:rFonts w:ascii="Times New Roman" w:hAnsi="Times New Roman"/>
        </w:rPr>
        <w:t>inflammatory hyperpigmentation</w:t>
      </w:r>
      <w:r w:rsidR="00556054" w:rsidRPr="0014505A">
        <w:rPr>
          <w:rFonts w:ascii="Times New Roman" w:hAnsi="Times New Roman"/>
        </w:rPr>
        <w:t xml:space="preserve"> and</w:t>
      </w:r>
      <w:r w:rsidRPr="0014505A">
        <w:rPr>
          <w:rFonts w:ascii="Times New Roman" w:hAnsi="Times New Roman"/>
        </w:rPr>
        <w:t xml:space="preserve"> </w:t>
      </w:r>
      <w:r w:rsidR="00CC36C3">
        <w:rPr>
          <w:rFonts w:ascii="Times New Roman" w:hAnsi="Times New Roman"/>
        </w:rPr>
        <w:t>p</w:t>
      </w:r>
      <w:r w:rsidRPr="0014505A">
        <w:rPr>
          <w:rFonts w:ascii="Times New Roman" w:hAnsi="Times New Roman"/>
        </w:rPr>
        <w:t xml:space="preserve">hotocontact dermatitis etc. </w:t>
      </w:r>
    </w:p>
    <w:p w:rsidR="004768FA" w:rsidRPr="0014505A" w:rsidRDefault="004768FA" w:rsidP="0014505A">
      <w:pPr>
        <w:spacing w:before="100" w:beforeAutospacing="1" w:after="100" w:afterAutospacing="1" w:line="288" w:lineRule="auto"/>
        <w:rPr>
          <w:rFonts w:ascii="Times New Roman" w:hAnsi="Times New Roman"/>
        </w:rPr>
      </w:pPr>
      <w:r w:rsidRPr="0014505A">
        <w:rPr>
          <w:rFonts w:ascii="Times New Roman" w:hAnsi="Times New Roman"/>
        </w:rPr>
        <w:t>All the patients were instructed to fill a DLQI questionnaire (</w:t>
      </w:r>
      <w:r w:rsidRPr="00CC36C3">
        <w:rPr>
          <w:rFonts w:ascii="Times New Roman" w:hAnsi="Times New Roman"/>
          <w:b/>
        </w:rPr>
        <w:t xml:space="preserve">Table </w:t>
      </w:r>
      <w:r w:rsidR="008C1763" w:rsidRPr="00CC36C3">
        <w:rPr>
          <w:rFonts w:ascii="Times New Roman" w:hAnsi="Times New Roman"/>
          <w:b/>
        </w:rPr>
        <w:t>2</w:t>
      </w:r>
      <w:r w:rsidRPr="0014505A">
        <w:rPr>
          <w:rFonts w:ascii="Times New Roman" w:hAnsi="Times New Roman"/>
        </w:rPr>
        <w:t xml:space="preserve">) that included 10 questions covering six different domains of QoL e.g. symptoms </w:t>
      </w:r>
      <w:r w:rsidR="00CC36C3">
        <w:rPr>
          <w:rFonts w:ascii="Times New Roman" w:hAnsi="Times New Roman"/>
        </w:rPr>
        <w:t>and</w:t>
      </w:r>
      <w:r w:rsidRPr="0014505A">
        <w:rPr>
          <w:rFonts w:ascii="Times New Roman" w:hAnsi="Times New Roman"/>
        </w:rPr>
        <w:t xml:space="preserve"> feelings (Q1,</w:t>
      </w:r>
      <w:r w:rsidR="00EE21AC">
        <w:rPr>
          <w:rFonts w:ascii="Times New Roman" w:hAnsi="Times New Roman"/>
        </w:rPr>
        <w:t xml:space="preserve"> </w:t>
      </w:r>
      <w:r w:rsidRPr="0014505A">
        <w:rPr>
          <w:rFonts w:ascii="Times New Roman" w:hAnsi="Times New Roman"/>
        </w:rPr>
        <w:t>2), daily activities (Q3,</w:t>
      </w:r>
      <w:r w:rsidR="00EE21AC">
        <w:rPr>
          <w:rFonts w:ascii="Times New Roman" w:hAnsi="Times New Roman"/>
        </w:rPr>
        <w:t xml:space="preserve"> </w:t>
      </w:r>
      <w:r w:rsidRPr="0014505A">
        <w:rPr>
          <w:rFonts w:ascii="Times New Roman" w:hAnsi="Times New Roman"/>
        </w:rPr>
        <w:t>4), leisure activities (Q5,</w:t>
      </w:r>
      <w:r w:rsidR="00EE21AC">
        <w:rPr>
          <w:rFonts w:ascii="Times New Roman" w:hAnsi="Times New Roman"/>
        </w:rPr>
        <w:t xml:space="preserve"> </w:t>
      </w:r>
      <w:r w:rsidRPr="0014505A">
        <w:rPr>
          <w:rFonts w:ascii="Times New Roman" w:hAnsi="Times New Roman"/>
        </w:rPr>
        <w:t xml:space="preserve">6), work </w:t>
      </w:r>
      <w:r w:rsidR="00CC36C3">
        <w:rPr>
          <w:rFonts w:ascii="Times New Roman" w:hAnsi="Times New Roman"/>
        </w:rPr>
        <w:t>and</w:t>
      </w:r>
      <w:r w:rsidRPr="0014505A">
        <w:rPr>
          <w:rFonts w:ascii="Times New Roman" w:hAnsi="Times New Roman"/>
        </w:rPr>
        <w:t xml:space="preserve"> schooling (Q 7), personal relationships (Q8,</w:t>
      </w:r>
      <w:r w:rsidR="00EE21AC">
        <w:rPr>
          <w:rFonts w:ascii="Times New Roman" w:hAnsi="Times New Roman"/>
        </w:rPr>
        <w:t xml:space="preserve"> </w:t>
      </w:r>
      <w:r w:rsidRPr="0014505A">
        <w:rPr>
          <w:rFonts w:ascii="Times New Roman" w:hAnsi="Times New Roman"/>
        </w:rPr>
        <w:t xml:space="preserve">9) and treatment of disease (Q10). The patients were asked to score, on a scale from 0 to 3, for each of 10 questions, how they felt their lives have been affected by the disease over the preceding week. </w:t>
      </w:r>
      <w:r w:rsidR="00064D17" w:rsidRPr="0014505A">
        <w:rPr>
          <w:rFonts w:ascii="Times New Roman" w:hAnsi="Times New Roman"/>
        </w:rPr>
        <w:t>The response for each question could be 0=not at all, 1=a</w:t>
      </w:r>
      <w:r w:rsidR="00064D17" w:rsidRPr="0014505A">
        <w:rPr>
          <w:rFonts w:ascii="Times New Roman" w:eastAsia="Times New Roman" w:hAnsi="Times New Roman"/>
        </w:rPr>
        <w:t xml:space="preserve"> little, 2=a lot </w:t>
      </w:r>
      <w:r w:rsidR="00CC36C3">
        <w:rPr>
          <w:rFonts w:ascii="Times New Roman" w:eastAsia="Times New Roman" w:hAnsi="Times New Roman"/>
        </w:rPr>
        <w:t>and</w:t>
      </w:r>
      <w:r w:rsidR="00064D17" w:rsidRPr="0014505A">
        <w:rPr>
          <w:rFonts w:ascii="Times New Roman" w:eastAsia="Times New Roman" w:hAnsi="Times New Roman"/>
        </w:rPr>
        <w:t xml:space="preserve"> 3=very much</w:t>
      </w:r>
      <w:r w:rsidR="00064D17" w:rsidRPr="0014505A">
        <w:rPr>
          <w:rFonts w:ascii="Times New Roman" w:hAnsi="Times New Roman"/>
        </w:rPr>
        <w:t xml:space="preserve">. </w:t>
      </w:r>
      <w:r w:rsidRPr="0014505A">
        <w:rPr>
          <w:rFonts w:ascii="Times New Roman" w:hAnsi="Times New Roman"/>
        </w:rPr>
        <w:t xml:space="preserve">The total score ranged </w:t>
      </w:r>
      <w:r w:rsidR="001A084E">
        <w:rPr>
          <w:rFonts w:ascii="Times New Roman" w:hAnsi="Times New Roman"/>
        </w:rPr>
        <w:t xml:space="preserve"> </w:t>
      </w:r>
      <w:r w:rsidRPr="0014505A">
        <w:rPr>
          <w:rFonts w:ascii="Times New Roman" w:hAnsi="Times New Roman"/>
        </w:rPr>
        <w:t xml:space="preserve">from </w:t>
      </w:r>
      <w:r w:rsidR="001A084E">
        <w:rPr>
          <w:rFonts w:ascii="Times New Roman" w:hAnsi="Times New Roman"/>
        </w:rPr>
        <w:t xml:space="preserve"> </w:t>
      </w:r>
      <w:r w:rsidRPr="0014505A">
        <w:rPr>
          <w:rFonts w:ascii="Times New Roman" w:hAnsi="Times New Roman"/>
        </w:rPr>
        <w:t xml:space="preserve">0 </w:t>
      </w:r>
      <w:r w:rsidR="001A084E">
        <w:rPr>
          <w:rFonts w:ascii="Times New Roman" w:hAnsi="Times New Roman"/>
        </w:rPr>
        <w:t xml:space="preserve"> </w:t>
      </w:r>
      <w:r w:rsidRPr="0014505A">
        <w:rPr>
          <w:rFonts w:ascii="Times New Roman" w:hAnsi="Times New Roman"/>
        </w:rPr>
        <w:t xml:space="preserve">to </w:t>
      </w:r>
    </w:p>
    <w:p w:rsidR="00CC36C3" w:rsidRDefault="00CC36C3" w:rsidP="00CC36C3">
      <w:pPr>
        <w:spacing w:before="100" w:beforeAutospacing="1" w:after="100" w:afterAutospacing="1" w:line="288" w:lineRule="auto"/>
        <w:rPr>
          <w:rFonts w:ascii="Times New Roman" w:hAnsi="Times New Roman"/>
        </w:rPr>
        <w:sectPr w:rsidR="00CC36C3" w:rsidSect="0014505A">
          <w:type w:val="continuous"/>
          <w:pgSz w:w="12240" w:h="15840"/>
          <w:pgMar w:top="1440" w:right="1440" w:bottom="1440" w:left="1440" w:header="720" w:footer="720" w:gutter="0"/>
          <w:cols w:num="2" w:space="720"/>
          <w:docGrid w:linePitch="360"/>
        </w:sectPr>
      </w:pPr>
    </w:p>
    <w:p w:rsidR="001A084E" w:rsidRPr="00CC36C3" w:rsidRDefault="001A084E" w:rsidP="001A084E">
      <w:pPr>
        <w:tabs>
          <w:tab w:val="left" w:pos="870"/>
        </w:tabs>
        <w:spacing w:line="240" w:lineRule="auto"/>
        <w:rPr>
          <w:rFonts w:ascii="Times New Roman" w:hAnsi="Times New Roman"/>
          <w:sz w:val="20"/>
          <w:szCs w:val="20"/>
        </w:rPr>
      </w:pPr>
      <w:r>
        <w:rPr>
          <w:rFonts w:ascii="Times New Roman" w:hAnsi="Times New Roman"/>
          <w:b/>
          <w:sz w:val="20"/>
          <w:szCs w:val="20"/>
        </w:rPr>
        <w:lastRenderedPageBreak/>
        <w:t>Table 1</w:t>
      </w:r>
      <w:r w:rsidRPr="0014505A">
        <w:rPr>
          <w:rFonts w:ascii="Times New Roman" w:hAnsi="Times New Roman"/>
          <w:b/>
          <w:sz w:val="20"/>
          <w:szCs w:val="20"/>
        </w:rPr>
        <w:t xml:space="preserve"> </w:t>
      </w:r>
      <w:r w:rsidRPr="00CC36C3">
        <w:rPr>
          <w:rFonts w:ascii="Times New Roman" w:hAnsi="Times New Roman"/>
          <w:sz w:val="20"/>
          <w:szCs w:val="20"/>
        </w:rPr>
        <w:t xml:space="preserve">Melasma Area Severity Index </w:t>
      </w:r>
      <w:r>
        <w:rPr>
          <w:rFonts w:ascii="Times New Roman" w:hAnsi="Times New Roman"/>
          <w:sz w:val="20"/>
          <w:szCs w:val="20"/>
        </w:rPr>
        <w:t>(</w:t>
      </w:r>
      <w:r w:rsidRPr="00CC36C3">
        <w:rPr>
          <w:rFonts w:ascii="Times New Roman" w:hAnsi="Times New Roman"/>
          <w:sz w:val="20"/>
          <w:szCs w:val="20"/>
        </w:rPr>
        <w:t xml:space="preserve">MASI) </w:t>
      </w:r>
      <w:r>
        <w:rPr>
          <w:rFonts w:ascii="Times New Roman" w:hAnsi="Times New Roman"/>
          <w:sz w:val="20"/>
          <w:szCs w:val="20"/>
        </w:rPr>
        <w:t>g</w:t>
      </w:r>
      <w:r w:rsidRPr="00CC36C3">
        <w:rPr>
          <w:rFonts w:ascii="Times New Roman" w:hAnsi="Times New Roman"/>
          <w:sz w:val="20"/>
          <w:szCs w:val="20"/>
        </w:rPr>
        <w:t xml:space="preserve">rading </w:t>
      </w:r>
      <w:r>
        <w:rPr>
          <w:rFonts w:ascii="Times New Roman" w:hAnsi="Times New Roman"/>
          <w:sz w:val="20"/>
          <w:szCs w:val="20"/>
        </w:rPr>
        <w:t>s</w:t>
      </w:r>
      <w:r w:rsidRPr="00CC36C3">
        <w:rPr>
          <w:rFonts w:ascii="Times New Roman" w:hAnsi="Times New Roman"/>
          <w:sz w:val="20"/>
          <w:szCs w:val="20"/>
        </w:rPr>
        <w:t>cale</w:t>
      </w:r>
      <w:r>
        <w:rPr>
          <w:rFonts w:ascii="Times New Roman" w:hAnsi="Times New Roman"/>
          <w:sz w:val="20"/>
          <w:szCs w:val="20"/>
        </w:rPr>
        <w:t>.</w:t>
      </w:r>
    </w:p>
    <w:tbl>
      <w:tblPr>
        <w:tblW w:w="0" w:type="auto"/>
        <w:tblBorders>
          <w:top w:val="single" w:sz="4" w:space="0" w:color="auto"/>
          <w:bottom w:val="single" w:sz="4" w:space="0" w:color="auto"/>
        </w:tblBorders>
        <w:tblLook w:val="04A0" w:firstRow="1" w:lastRow="0" w:firstColumn="1" w:lastColumn="0" w:noHBand="0" w:noVBand="1"/>
      </w:tblPr>
      <w:tblGrid>
        <w:gridCol w:w="2358"/>
        <w:gridCol w:w="1980"/>
        <w:gridCol w:w="2340"/>
        <w:gridCol w:w="2520"/>
      </w:tblGrid>
      <w:tr w:rsidR="001A084E" w:rsidRPr="0014505A" w:rsidTr="00EE21AC">
        <w:trPr>
          <w:trHeight w:val="108"/>
        </w:trPr>
        <w:tc>
          <w:tcPr>
            <w:tcW w:w="2358" w:type="dxa"/>
            <w:tcBorders>
              <w:top w:val="single" w:sz="4" w:space="0" w:color="auto"/>
              <w:bottom w:val="single" w:sz="4" w:space="0" w:color="auto"/>
            </w:tcBorders>
          </w:tcPr>
          <w:p w:rsidR="001A084E" w:rsidRPr="00F83A61" w:rsidRDefault="001A084E" w:rsidP="00254435">
            <w:pPr>
              <w:tabs>
                <w:tab w:val="center" w:pos="4680"/>
                <w:tab w:val="right" w:pos="9360"/>
              </w:tabs>
              <w:spacing w:line="240" w:lineRule="auto"/>
              <w:rPr>
                <w:rFonts w:ascii="Times New Roman" w:hAnsi="Times New Roman"/>
                <w:i/>
                <w:sz w:val="20"/>
                <w:szCs w:val="20"/>
              </w:rPr>
            </w:pPr>
            <w:r w:rsidRPr="00F83A61">
              <w:rPr>
                <w:rFonts w:ascii="Times New Roman" w:hAnsi="Times New Roman"/>
                <w:i/>
                <w:sz w:val="20"/>
                <w:szCs w:val="20"/>
              </w:rPr>
              <w:t>Score</w:t>
            </w:r>
          </w:p>
        </w:tc>
        <w:tc>
          <w:tcPr>
            <w:tcW w:w="1980" w:type="dxa"/>
            <w:tcBorders>
              <w:top w:val="single" w:sz="4" w:space="0" w:color="auto"/>
              <w:bottom w:val="single" w:sz="4" w:space="0" w:color="auto"/>
            </w:tcBorders>
          </w:tcPr>
          <w:p w:rsidR="001A084E" w:rsidRPr="00F5010A" w:rsidRDefault="001A084E" w:rsidP="00254435">
            <w:pPr>
              <w:tabs>
                <w:tab w:val="center" w:pos="4680"/>
                <w:tab w:val="right" w:pos="9360"/>
              </w:tabs>
              <w:spacing w:line="240" w:lineRule="auto"/>
              <w:rPr>
                <w:rFonts w:ascii="Times New Roman" w:hAnsi="Times New Roman"/>
                <w:i/>
                <w:sz w:val="20"/>
                <w:szCs w:val="20"/>
              </w:rPr>
            </w:pPr>
            <w:r>
              <w:rPr>
                <w:rFonts w:ascii="Times New Roman" w:hAnsi="Times New Roman"/>
                <w:i/>
                <w:sz w:val="20"/>
                <w:szCs w:val="20"/>
              </w:rPr>
              <w:t>Darkness (D</w:t>
            </w:r>
            <w:r w:rsidRPr="00F5010A">
              <w:rPr>
                <w:rFonts w:ascii="Times New Roman" w:hAnsi="Times New Roman"/>
                <w:i/>
                <w:sz w:val="20"/>
                <w:szCs w:val="20"/>
              </w:rPr>
              <w:t>)</w:t>
            </w:r>
          </w:p>
        </w:tc>
        <w:tc>
          <w:tcPr>
            <w:tcW w:w="2340" w:type="dxa"/>
            <w:tcBorders>
              <w:top w:val="single" w:sz="4" w:space="0" w:color="auto"/>
              <w:bottom w:val="single" w:sz="4" w:space="0" w:color="auto"/>
            </w:tcBorders>
          </w:tcPr>
          <w:p w:rsidR="001A084E" w:rsidRPr="00F5010A" w:rsidRDefault="001A084E" w:rsidP="00254435">
            <w:pPr>
              <w:tabs>
                <w:tab w:val="center" w:pos="4680"/>
                <w:tab w:val="right" w:pos="9360"/>
              </w:tabs>
              <w:spacing w:line="240" w:lineRule="auto"/>
              <w:rPr>
                <w:rFonts w:ascii="Times New Roman" w:hAnsi="Times New Roman"/>
                <w:i/>
                <w:sz w:val="20"/>
                <w:szCs w:val="20"/>
              </w:rPr>
            </w:pPr>
            <w:r>
              <w:rPr>
                <w:rFonts w:ascii="Times New Roman" w:hAnsi="Times New Roman"/>
                <w:i/>
                <w:sz w:val="20"/>
                <w:szCs w:val="20"/>
              </w:rPr>
              <w:t>Homogeneity (H</w:t>
            </w:r>
            <w:r w:rsidRPr="00F5010A">
              <w:rPr>
                <w:rFonts w:ascii="Times New Roman" w:hAnsi="Times New Roman"/>
                <w:i/>
                <w:sz w:val="20"/>
                <w:szCs w:val="20"/>
              </w:rPr>
              <w:t>)</w:t>
            </w:r>
          </w:p>
        </w:tc>
        <w:tc>
          <w:tcPr>
            <w:tcW w:w="2520" w:type="dxa"/>
            <w:tcBorders>
              <w:top w:val="single" w:sz="4" w:space="0" w:color="auto"/>
              <w:bottom w:val="single" w:sz="4" w:space="0" w:color="auto"/>
            </w:tcBorders>
          </w:tcPr>
          <w:p w:rsidR="001A084E" w:rsidRPr="00F5010A" w:rsidRDefault="001A084E" w:rsidP="00254435">
            <w:pPr>
              <w:tabs>
                <w:tab w:val="center" w:pos="4680"/>
                <w:tab w:val="right" w:pos="9360"/>
              </w:tabs>
              <w:spacing w:line="240" w:lineRule="auto"/>
              <w:jc w:val="center"/>
              <w:rPr>
                <w:rFonts w:ascii="Times New Roman" w:hAnsi="Times New Roman"/>
                <w:i/>
                <w:sz w:val="20"/>
                <w:szCs w:val="20"/>
              </w:rPr>
            </w:pPr>
            <w:r>
              <w:rPr>
                <w:rFonts w:ascii="Times New Roman" w:hAnsi="Times New Roman"/>
                <w:i/>
                <w:sz w:val="20"/>
                <w:szCs w:val="20"/>
              </w:rPr>
              <w:t>Area (A</w:t>
            </w:r>
            <w:r w:rsidRPr="00F5010A">
              <w:rPr>
                <w:rFonts w:ascii="Times New Roman" w:hAnsi="Times New Roman"/>
                <w:i/>
                <w:sz w:val="20"/>
                <w:szCs w:val="20"/>
              </w:rPr>
              <w:t>)</w:t>
            </w:r>
          </w:p>
        </w:tc>
      </w:tr>
      <w:tr w:rsidR="001A084E" w:rsidRPr="0014505A" w:rsidTr="00EE21AC">
        <w:trPr>
          <w:trHeight w:val="152"/>
        </w:trPr>
        <w:tc>
          <w:tcPr>
            <w:tcW w:w="2358" w:type="dxa"/>
            <w:tcBorders>
              <w:top w:val="single" w:sz="4" w:space="0" w:color="auto"/>
            </w:tcBorders>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0</w:t>
            </w:r>
          </w:p>
        </w:tc>
        <w:tc>
          <w:tcPr>
            <w:tcW w:w="1980" w:type="dxa"/>
            <w:tcBorders>
              <w:top w:val="single" w:sz="4" w:space="0" w:color="auto"/>
            </w:tcBorders>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Absent</w:t>
            </w:r>
          </w:p>
        </w:tc>
        <w:tc>
          <w:tcPr>
            <w:tcW w:w="2340" w:type="dxa"/>
            <w:tcBorders>
              <w:top w:val="single" w:sz="4" w:space="0" w:color="auto"/>
            </w:tcBorders>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Minimal</w:t>
            </w:r>
          </w:p>
        </w:tc>
        <w:tc>
          <w:tcPr>
            <w:tcW w:w="2520" w:type="dxa"/>
            <w:tcBorders>
              <w:top w:val="single" w:sz="4" w:space="0" w:color="auto"/>
            </w:tcBorders>
          </w:tcPr>
          <w:p w:rsidR="001A084E" w:rsidRPr="0014505A" w:rsidRDefault="00EE21AC" w:rsidP="00254435">
            <w:pPr>
              <w:tabs>
                <w:tab w:val="center" w:pos="4680"/>
                <w:tab w:val="right" w:pos="9360"/>
              </w:tabs>
              <w:spacing w:line="240" w:lineRule="auto"/>
              <w:rPr>
                <w:rFonts w:ascii="Times New Roman" w:hAnsi="Times New Roman"/>
                <w:sz w:val="20"/>
                <w:szCs w:val="20"/>
              </w:rPr>
            </w:pPr>
            <w:r>
              <w:rPr>
                <w:rFonts w:ascii="Times New Roman" w:hAnsi="Times New Roman"/>
                <w:sz w:val="20"/>
                <w:szCs w:val="20"/>
              </w:rPr>
              <w:t>No i</w:t>
            </w:r>
            <w:r w:rsidR="001A084E" w:rsidRPr="0014505A">
              <w:rPr>
                <w:rFonts w:ascii="Times New Roman" w:hAnsi="Times New Roman"/>
                <w:sz w:val="20"/>
                <w:szCs w:val="20"/>
              </w:rPr>
              <w:t>nvolvement</w:t>
            </w:r>
          </w:p>
        </w:tc>
      </w:tr>
      <w:tr w:rsidR="001A084E" w:rsidRPr="0014505A" w:rsidTr="00EE21AC">
        <w:trPr>
          <w:trHeight w:val="98"/>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1</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Slight</w:t>
            </w: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Slight</w:t>
            </w: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&lt;10%</w:t>
            </w:r>
          </w:p>
        </w:tc>
      </w:tr>
      <w:tr w:rsidR="001A084E" w:rsidRPr="0014505A" w:rsidTr="00EE21AC">
        <w:trPr>
          <w:trHeight w:val="215"/>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2</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Mild</w:t>
            </w: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Mild</w:t>
            </w: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10-29%</w:t>
            </w:r>
          </w:p>
        </w:tc>
      </w:tr>
      <w:tr w:rsidR="001A084E" w:rsidRPr="0014505A" w:rsidTr="00EE21AC">
        <w:trPr>
          <w:trHeight w:val="152"/>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3</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Marked</w:t>
            </w: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Marked</w:t>
            </w: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30-49%</w:t>
            </w:r>
          </w:p>
        </w:tc>
      </w:tr>
      <w:tr w:rsidR="001A084E" w:rsidRPr="0014505A" w:rsidTr="00EE21AC">
        <w:trPr>
          <w:trHeight w:val="188"/>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4</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Maximum</w:t>
            </w: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Maximum</w:t>
            </w: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50-69%</w:t>
            </w:r>
          </w:p>
        </w:tc>
      </w:tr>
      <w:tr w:rsidR="001A084E" w:rsidRPr="0014505A" w:rsidTr="00EE21AC">
        <w:trPr>
          <w:trHeight w:val="70"/>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5</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70-89%</w:t>
            </w:r>
          </w:p>
        </w:tc>
      </w:tr>
      <w:tr w:rsidR="001A084E" w:rsidRPr="0014505A" w:rsidTr="00EE21AC">
        <w:trPr>
          <w:trHeight w:val="70"/>
        </w:trPr>
        <w:tc>
          <w:tcPr>
            <w:tcW w:w="2358"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6</w:t>
            </w:r>
          </w:p>
        </w:tc>
        <w:tc>
          <w:tcPr>
            <w:tcW w:w="1980" w:type="dxa"/>
          </w:tcPr>
          <w:p w:rsidR="001A084E" w:rsidRPr="0014505A" w:rsidRDefault="001A084E" w:rsidP="00254435">
            <w:pPr>
              <w:tabs>
                <w:tab w:val="center" w:pos="4680"/>
                <w:tab w:val="right" w:pos="9360"/>
              </w:tabs>
              <w:spacing w:line="240" w:lineRule="auto"/>
              <w:rPr>
                <w:rFonts w:ascii="Times New Roman" w:hAnsi="Times New Roman"/>
                <w:sz w:val="20"/>
                <w:szCs w:val="20"/>
              </w:rPr>
            </w:pPr>
          </w:p>
        </w:tc>
        <w:tc>
          <w:tcPr>
            <w:tcW w:w="2340" w:type="dxa"/>
          </w:tcPr>
          <w:p w:rsidR="001A084E" w:rsidRPr="0014505A" w:rsidRDefault="001A084E" w:rsidP="00254435">
            <w:pPr>
              <w:tabs>
                <w:tab w:val="center" w:pos="4680"/>
                <w:tab w:val="right" w:pos="9360"/>
              </w:tabs>
              <w:spacing w:line="240" w:lineRule="auto"/>
              <w:rPr>
                <w:rFonts w:ascii="Times New Roman" w:hAnsi="Times New Roman"/>
                <w:sz w:val="20"/>
                <w:szCs w:val="20"/>
              </w:rPr>
            </w:pPr>
          </w:p>
        </w:tc>
        <w:tc>
          <w:tcPr>
            <w:tcW w:w="2520" w:type="dxa"/>
          </w:tcPr>
          <w:p w:rsidR="001A084E" w:rsidRPr="0014505A" w:rsidRDefault="001A084E" w:rsidP="00254435">
            <w:pPr>
              <w:tabs>
                <w:tab w:val="center" w:pos="4680"/>
                <w:tab w:val="right" w:pos="9360"/>
              </w:tabs>
              <w:spacing w:line="240" w:lineRule="auto"/>
              <w:rPr>
                <w:rFonts w:ascii="Times New Roman" w:hAnsi="Times New Roman"/>
                <w:sz w:val="20"/>
                <w:szCs w:val="20"/>
              </w:rPr>
            </w:pPr>
            <w:r w:rsidRPr="0014505A">
              <w:rPr>
                <w:rFonts w:ascii="Times New Roman" w:hAnsi="Times New Roman"/>
                <w:sz w:val="20"/>
                <w:szCs w:val="20"/>
              </w:rPr>
              <w:t>90-100%</w:t>
            </w:r>
          </w:p>
        </w:tc>
      </w:tr>
    </w:tbl>
    <w:p w:rsidR="001A084E" w:rsidRPr="0014505A" w:rsidRDefault="001A084E" w:rsidP="001A084E">
      <w:pPr>
        <w:tabs>
          <w:tab w:val="left" w:pos="1620"/>
        </w:tabs>
        <w:spacing w:line="240" w:lineRule="auto"/>
        <w:rPr>
          <w:rFonts w:ascii="Times New Roman" w:hAnsi="Times New Roman"/>
          <w:sz w:val="20"/>
          <w:szCs w:val="20"/>
        </w:rPr>
      </w:pPr>
      <w:r w:rsidRPr="00F5010A">
        <w:rPr>
          <w:rFonts w:ascii="Times New Roman" w:hAnsi="Times New Roman"/>
          <w:sz w:val="20"/>
          <w:szCs w:val="20"/>
        </w:rPr>
        <w:t xml:space="preserve">MASI </w:t>
      </w:r>
      <w:r>
        <w:rPr>
          <w:rFonts w:ascii="Times New Roman" w:hAnsi="Times New Roman"/>
          <w:sz w:val="20"/>
          <w:szCs w:val="20"/>
        </w:rPr>
        <w:t>s</w:t>
      </w:r>
      <w:r w:rsidRPr="00F5010A">
        <w:rPr>
          <w:rFonts w:ascii="Times New Roman" w:hAnsi="Times New Roman"/>
          <w:sz w:val="20"/>
          <w:szCs w:val="20"/>
        </w:rPr>
        <w:t>core</w:t>
      </w:r>
      <w:r w:rsidRPr="0014505A">
        <w:rPr>
          <w:rFonts w:ascii="Times New Roman" w:hAnsi="Times New Roman"/>
          <w:b/>
          <w:sz w:val="20"/>
          <w:szCs w:val="20"/>
        </w:rPr>
        <w:t xml:space="preserve"> </w:t>
      </w:r>
      <w:r w:rsidRPr="0014505A">
        <w:rPr>
          <w:rFonts w:ascii="Times New Roman" w:hAnsi="Times New Roman"/>
          <w:sz w:val="20"/>
          <w:szCs w:val="20"/>
        </w:rPr>
        <w:t>= 0.3 (DF + HF) AF + 0.3 (DMR + HMR) AMR + 0.3 (DML + HML) AML + 0.1 (DC + HC) AC</w:t>
      </w:r>
    </w:p>
    <w:p w:rsidR="00CC36C3" w:rsidRDefault="001A084E" w:rsidP="00CC36C3">
      <w:pPr>
        <w:spacing w:line="240" w:lineRule="auto"/>
        <w:rPr>
          <w:rFonts w:ascii="Times New Roman" w:hAnsi="Times New Roman"/>
          <w:noProof/>
          <w:sz w:val="20"/>
          <w:szCs w:val="20"/>
        </w:rPr>
      </w:pPr>
      <w:r w:rsidRPr="0014505A">
        <w:rPr>
          <w:rFonts w:ascii="Times New Roman" w:hAnsi="Times New Roman"/>
          <w:sz w:val="20"/>
          <w:szCs w:val="20"/>
        </w:rPr>
        <w:t xml:space="preserve">D=darkness, H=homogeneity, A=area, F=forehead, MR=right malar, ML=left malar, C= chin. Values 0.3, 0.3, 0.3 </w:t>
      </w:r>
      <w:r>
        <w:rPr>
          <w:rFonts w:ascii="Times New Roman" w:hAnsi="Times New Roman"/>
          <w:sz w:val="20"/>
          <w:szCs w:val="20"/>
        </w:rPr>
        <w:t>and</w:t>
      </w:r>
      <w:r w:rsidRPr="0014505A">
        <w:rPr>
          <w:rFonts w:ascii="Times New Roman" w:hAnsi="Times New Roman"/>
          <w:sz w:val="20"/>
          <w:szCs w:val="20"/>
        </w:rPr>
        <w:t xml:space="preserve"> 0.1 are respective percentage of total facial area.</w:t>
      </w:r>
    </w:p>
    <w:p w:rsidR="0046280B" w:rsidRPr="0014505A" w:rsidRDefault="0046280B" w:rsidP="0046280B">
      <w:pPr>
        <w:spacing w:line="240" w:lineRule="auto"/>
        <w:jc w:val="left"/>
        <w:rPr>
          <w:rFonts w:ascii="Times New Roman" w:hAnsi="Times New Roman"/>
          <w:b/>
          <w:sz w:val="20"/>
          <w:szCs w:val="20"/>
        </w:rPr>
      </w:pPr>
      <w:r w:rsidRPr="0014505A">
        <w:rPr>
          <w:rFonts w:ascii="Times New Roman" w:hAnsi="Times New Roman"/>
          <w:b/>
          <w:sz w:val="20"/>
          <w:szCs w:val="20"/>
        </w:rPr>
        <w:lastRenderedPageBreak/>
        <w:t xml:space="preserve">Table 2 </w:t>
      </w:r>
      <w:r w:rsidRPr="0046280B">
        <w:rPr>
          <w:rFonts w:ascii="Times New Roman" w:eastAsia="Times New Roman" w:hAnsi="Times New Roman"/>
          <w:bCs/>
          <w:sz w:val="20"/>
          <w:szCs w:val="20"/>
        </w:rPr>
        <w:t xml:space="preserve">Dermatology Life Quality Index </w:t>
      </w:r>
      <w:r w:rsidRPr="0014505A">
        <w:rPr>
          <w:rFonts w:ascii="Times New Roman" w:eastAsia="Times New Roman" w:hAnsi="Times New Roman"/>
          <w:b/>
          <w:bCs/>
          <w:sz w:val="20"/>
          <w:szCs w:val="20"/>
          <w:u w:val="single"/>
        </w:rPr>
        <w:t xml:space="preserve"> </w:t>
      </w:r>
    </w:p>
    <w:p w:rsidR="005065F3" w:rsidRPr="0046280B" w:rsidRDefault="0046280B" w:rsidP="005065F3">
      <w:pPr>
        <w:pStyle w:val="ListParagraph"/>
        <w:numPr>
          <w:ilvl w:val="0"/>
          <w:numId w:val="33"/>
        </w:numPr>
        <w:pBdr>
          <w:top w:val="single" w:sz="4" w:space="1" w:color="auto"/>
        </w:pBd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w:t>
      </w:r>
      <w:r w:rsidRPr="0046280B">
        <w:rPr>
          <w:rFonts w:ascii="Times New Roman" w:eastAsia="Times New Roman" w:hAnsi="Times New Roman"/>
          <w:bCs/>
          <w:sz w:val="20"/>
          <w:szCs w:val="20"/>
        </w:rPr>
        <w:t>itchy</w:t>
      </w:r>
      <w:r w:rsidRPr="0046280B">
        <w:rPr>
          <w:rFonts w:ascii="Times New Roman" w:eastAsia="Times New Roman" w:hAnsi="Times New Roman"/>
          <w:sz w:val="20"/>
          <w:szCs w:val="20"/>
        </w:rPr>
        <w:t xml:space="preserve">, </w:t>
      </w:r>
      <w:r w:rsidRPr="0046280B">
        <w:rPr>
          <w:rFonts w:ascii="Times New Roman" w:eastAsia="Times New Roman" w:hAnsi="Times New Roman"/>
          <w:bCs/>
          <w:sz w:val="20"/>
          <w:szCs w:val="20"/>
        </w:rPr>
        <w:t>sore</w:t>
      </w:r>
      <w:r w:rsidRPr="0046280B">
        <w:rPr>
          <w:rFonts w:ascii="Times New Roman" w:eastAsia="Times New Roman" w:hAnsi="Times New Roman"/>
          <w:sz w:val="20"/>
          <w:szCs w:val="20"/>
        </w:rPr>
        <w:t xml:space="preserve">, </w:t>
      </w:r>
      <w:r w:rsidRPr="0046280B">
        <w:rPr>
          <w:rFonts w:ascii="Times New Roman" w:eastAsia="Times New Roman" w:hAnsi="Times New Roman"/>
          <w:bCs/>
          <w:sz w:val="20"/>
          <w:szCs w:val="20"/>
        </w:rPr>
        <w:t xml:space="preserve">painful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 xml:space="preserve">stinging </w:t>
      </w:r>
      <w:r w:rsidR="005065F3">
        <w:rPr>
          <w:rFonts w:ascii="Times New Roman" w:eastAsia="Times New Roman" w:hAnsi="Times New Roman"/>
          <w:sz w:val="20"/>
          <w:szCs w:val="20"/>
        </w:rPr>
        <w:t>has your skin been?</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w:t>
      </w:r>
      <w:r w:rsidRPr="0046280B">
        <w:rPr>
          <w:rFonts w:ascii="Times New Roman" w:eastAsia="Times New Roman" w:hAnsi="Times New Roman"/>
          <w:bCs/>
          <w:sz w:val="20"/>
          <w:szCs w:val="20"/>
        </w:rPr>
        <w:t xml:space="preserve">embarrassed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 xml:space="preserve">self conscious </w:t>
      </w:r>
      <w:r w:rsidRPr="0046280B">
        <w:rPr>
          <w:rFonts w:ascii="Times New Roman" w:eastAsia="Times New Roman" w:hAnsi="Times New Roman"/>
          <w:sz w:val="20"/>
          <w:szCs w:val="20"/>
        </w:rPr>
        <w:t xml:space="preserve">have </w:t>
      </w:r>
      <w:r w:rsidR="005065F3">
        <w:rPr>
          <w:rFonts w:ascii="Times New Roman" w:eastAsia="Times New Roman" w:hAnsi="Times New Roman"/>
          <w:sz w:val="20"/>
          <w:szCs w:val="20"/>
        </w:rPr>
        <w:t>you been because of your skin?</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interfered with you going </w:t>
      </w:r>
      <w:r w:rsidRPr="0046280B">
        <w:rPr>
          <w:rFonts w:ascii="Times New Roman" w:eastAsia="Times New Roman" w:hAnsi="Times New Roman"/>
          <w:bCs/>
          <w:sz w:val="20"/>
          <w:szCs w:val="20"/>
        </w:rPr>
        <w:t xml:space="preserve">shopping </w:t>
      </w:r>
      <w:r w:rsidRPr="0046280B">
        <w:rPr>
          <w:rFonts w:ascii="Times New Roman" w:eastAsia="Times New Roman" w:hAnsi="Times New Roman"/>
          <w:sz w:val="20"/>
          <w:szCs w:val="20"/>
        </w:rPr>
        <w:t xml:space="preserve">or looking after your </w:t>
      </w:r>
      <w:r w:rsidRPr="0046280B">
        <w:rPr>
          <w:rFonts w:ascii="Times New Roman" w:eastAsia="Times New Roman" w:hAnsi="Times New Roman"/>
          <w:bCs/>
          <w:sz w:val="20"/>
          <w:szCs w:val="20"/>
        </w:rPr>
        <w:t xml:space="preserve">home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garden</w:t>
      </w:r>
      <w:r w:rsidRPr="0046280B">
        <w:rPr>
          <w:rFonts w:ascii="Times New Roman" w:eastAsia="Times New Roman" w:hAnsi="Times New Roman"/>
          <w:sz w:val="20"/>
          <w:szCs w:val="20"/>
        </w:rPr>
        <w:t xml:space="preserve">? </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influenced the </w:t>
      </w:r>
      <w:r w:rsidRPr="0046280B">
        <w:rPr>
          <w:rFonts w:ascii="Times New Roman" w:eastAsia="Times New Roman" w:hAnsi="Times New Roman"/>
          <w:bCs/>
          <w:sz w:val="20"/>
          <w:szCs w:val="20"/>
        </w:rPr>
        <w:t xml:space="preserve">clothes </w:t>
      </w:r>
      <w:r w:rsidR="005065F3">
        <w:rPr>
          <w:rFonts w:ascii="Times New Roman" w:eastAsia="Times New Roman" w:hAnsi="Times New Roman"/>
          <w:sz w:val="20"/>
          <w:szCs w:val="20"/>
        </w:rPr>
        <w:t xml:space="preserve">you wear? </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affected any </w:t>
      </w:r>
      <w:r w:rsidRPr="0046280B">
        <w:rPr>
          <w:rFonts w:ascii="Times New Roman" w:eastAsia="Times New Roman" w:hAnsi="Times New Roman"/>
          <w:bCs/>
          <w:sz w:val="20"/>
          <w:szCs w:val="20"/>
        </w:rPr>
        <w:t xml:space="preserve">social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 xml:space="preserve">leisure </w:t>
      </w:r>
      <w:r w:rsidR="005065F3">
        <w:rPr>
          <w:rFonts w:ascii="Times New Roman" w:eastAsia="Times New Roman" w:hAnsi="Times New Roman"/>
          <w:sz w:val="20"/>
          <w:szCs w:val="20"/>
        </w:rPr>
        <w:t xml:space="preserve">activities? </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made it difficult for you to do any </w:t>
      </w:r>
      <w:r w:rsidRPr="0046280B">
        <w:rPr>
          <w:rFonts w:ascii="Times New Roman" w:eastAsia="Times New Roman" w:hAnsi="Times New Roman"/>
          <w:bCs/>
          <w:sz w:val="20"/>
          <w:szCs w:val="20"/>
        </w:rPr>
        <w:t>sport</w:t>
      </w:r>
      <w:r w:rsidRPr="0046280B">
        <w:rPr>
          <w:rFonts w:ascii="Times New Roman" w:eastAsia="Times New Roman" w:hAnsi="Times New Roman"/>
          <w:sz w:val="20"/>
          <w:szCs w:val="20"/>
        </w:rPr>
        <w:t>?</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has your skin prevented you from </w:t>
      </w:r>
      <w:r w:rsidRPr="0046280B">
        <w:rPr>
          <w:rFonts w:ascii="Times New Roman" w:eastAsia="Times New Roman" w:hAnsi="Times New Roman"/>
          <w:bCs/>
          <w:sz w:val="20"/>
          <w:szCs w:val="20"/>
        </w:rPr>
        <w:t xml:space="preserve">working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studying</w:t>
      </w:r>
      <w:r w:rsidRPr="0046280B">
        <w:rPr>
          <w:rFonts w:ascii="Times New Roman" w:eastAsia="Times New Roman" w:hAnsi="Times New Roman"/>
          <w:sz w:val="20"/>
          <w:szCs w:val="20"/>
        </w:rPr>
        <w:t xml:space="preserve">? If "No", over the last week how much has your skin been a problem at </w:t>
      </w:r>
      <w:r w:rsidRPr="0046280B">
        <w:rPr>
          <w:rFonts w:ascii="Times New Roman" w:eastAsia="Times New Roman" w:hAnsi="Times New Roman"/>
          <w:bCs/>
          <w:sz w:val="20"/>
          <w:szCs w:val="20"/>
        </w:rPr>
        <w:t xml:space="preserve">work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studying</w:t>
      </w:r>
      <w:r w:rsidRPr="0046280B">
        <w:rPr>
          <w:rFonts w:ascii="Times New Roman" w:eastAsia="Times New Roman" w:hAnsi="Times New Roman"/>
          <w:sz w:val="20"/>
          <w:szCs w:val="20"/>
        </w:rPr>
        <w:t xml:space="preserve">? </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created problems with your </w:t>
      </w:r>
      <w:r w:rsidRPr="0046280B">
        <w:rPr>
          <w:rFonts w:ascii="Times New Roman" w:eastAsia="Times New Roman" w:hAnsi="Times New Roman"/>
          <w:bCs/>
          <w:sz w:val="20"/>
          <w:szCs w:val="20"/>
        </w:rPr>
        <w:t xml:space="preserve">partner </w:t>
      </w:r>
      <w:r w:rsidRPr="0046280B">
        <w:rPr>
          <w:rFonts w:ascii="Times New Roman" w:eastAsia="Times New Roman" w:hAnsi="Times New Roman"/>
          <w:sz w:val="20"/>
          <w:szCs w:val="20"/>
        </w:rPr>
        <w:t xml:space="preserve">or any of your </w:t>
      </w:r>
      <w:r w:rsidRPr="0046280B">
        <w:rPr>
          <w:rFonts w:ascii="Times New Roman" w:eastAsia="Times New Roman" w:hAnsi="Times New Roman"/>
          <w:bCs/>
          <w:sz w:val="20"/>
          <w:szCs w:val="20"/>
        </w:rPr>
        <w:t xml:space="preserve">close friends </w:t>
      </w:r>
      <w:r w:rsidRPr="0046280B">
        <w:rPr>
          <w:rFonts w:ascii="Times New Roman" w:eastAsia="Times New Roman" w:hAnsi="Times New Roman"/>
          <w:sz w:val="20"/>
          <w:szCs w:val="20"/>
        </w:rPr>
        <w:t xml:space="preserve">or </w:t>
      </w:r>
      <w:r w:rsidRPr="0046280B">
        <w:rPr>
          <w:rFonts w:ascii="Times New Roman" w:eastAsia="Times New Roman" w:hAnsi="Times New Roman"/>
          <w:bCs/>
          <w:sz w:val="20"/>
          <w:szCs w:val="20"/>
        </w:rPr>
        <w:t>relatives</w:t>
      </w:r>
      <w:r w:rsidRPr="0046280B">
        <w:rPr>
          <w:rFonts w:ascii="Times New Roman" w:eastAsia="Times New Roman" w:hAnsi="Times New Roman"/>
          <w:sz w:val="20"/>
          <w:szCs w:val="20"/>
        </w:rPr>
        <w:t xml:space="preserve">? </w:t>
      </w:r>
    </w:p>
    <w:p w:rsidR="0046280B" w:rsidRPr="0046280B" w:rsidRDefault="0046280B" w:rsidP="0046280B">
      <w:pPr>
        <w:pStyle w:val="ListParagraph"/>
        <w:numPr>
          <w:ilvl w:val="0"/>
          <w:numId w:val="33"/>
        </w:numP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has your skin caused any </w:t>
      </w:r>
      <w:r w:rsidRPr="0046280B">
        <w:rPr>
          <w:rFonts w:ascii="Times New Roman" w:eastAsia="Times New Roman" w:hAnsi="Times New Roman"/>
          <w:bCs/>
          <w:sz w:val="20"/>
          <w:szCs w:val="20"/>
        </w:rPr>
        <w:t>sexual difficulties</w:t>
      </w:r>
      <w:r w:rsidRPr="0046280B">
        <w:rPr>
          <w:rFonts w:ascii="Times New Roman" w:eastAsia="Times New Roman" w:hAnsi="Times New Roman"/>
          <w:sz w:val="20"/>
          <w:szCs w:val="20"/>
        </w:rPr>
        <w:t xml:space="preserve">? </w:t>
      </w:r>
    </w:p>
    <w:p w:rsidR="0046280B" w:rsidRPr="0046280B" w:rsidRDefault="0046280B" w:rsidP="0046280B">
      <w:pPr>
        <w:pStyle w:val="ListParagraph"/>
        <w:numPr>
          <w:ilvl w:val="0"/>
          <w:numId w:val="33"/>
        </w:numPr>
        <w:pBdr>
          <w:bottom w:val="single" w:sz="4" w:space="1" w:color="auto"/>
        </w:pBdr>
        <w:tabs>
          <w:tab w:val="left" w:pos="4680"/>
        </w:tabs>
        <w:autoSpaceDE w:val="0"/>
        <w:autoSpaceDN w:val="0"/>
        <w:adjustRightInd w:val="0"/>
        <w:spacing w:line="240" w:lineRule="auto"/>
        <w:jc w:val="left"/>
        <w:rPr>
          <w:rFonts w:ascii="Times New Roman" w:eastAsia="Times New Roman" w:hAnsi="Times New Roman"/>
          <w:sz w:val="20"/>
          <w:szCs w:val="20"/>
        </w:rPr>
      </w:pPr>
      <w:r w:rsidRPr="0046280B">
        <w:rPr>
          <w:rFonts w:ascii="Times New Roman" w:eastAsia="Times New Roman" w:hAnsi="Times New Roman"/>
          <w:sz w:val="20"/>
          <w:szCs w:val="20"/>
        </w:rPr>
        <w:t xml:space="preserve">Over the last week, how much of a problem has the </w:t>
      </w:r>
      <w:r w:rsidRPr="0046280B">
        <w:rPr>
          <w:rFonts w:ascii="Times New Roman" w:eastAsia="Times New Roman" w:hAnsi="Times New Roman"/>
          <w:bCs/>
          <w:sz w:val="20"/>
          <w:szCs w:val="20"/>
        </w:rPr>
        <w:t xml:space="preserve">treatment </w:t>
      </w:r>
      <w:r w:rsidRPr="0046280B">
        <w:rPr>
          <w:rFonts w:ascii="Times New Roman" w:eastAsia="Times New Roman" w:hAnsi="Times New Roman"/>
          <w:sz w:val="20"/>
          <w:szCs w:val="20"/>
        </w:rPr>
        <w:t xml:space="preserve">for your skin been, for example by making your home messy, or by taking up time? </w:t>
      </w:r>
    </w:p>
    <w:p w:rsidR="001A084E" w:rsidRDefault="005065F3" w:rsidP="00CC36C3">
      <w:pPr>
        <w:spacing w:line="240" w:lineRule="auto"/>
        <w:rPr>
          <w:rFonts w:ascii="Times New Roman" w:hAnsi="Times New Roman"/>
          <w:noProof/>
          <w:sz w:val="20"/>
          <w:szCs w:val="20"/>
        </w:rPr>
      </w:pPr>
      <w:r>
        <w:rPr>
          <w:rFonts w:ascii="Times New Roman" w:hAnsi="Times New Roman"/>
          <w:noProof/>
          <w:sz w:val="20"/>
          <w:szCs w:val="20"/>
        </w:rPr>
        <w:t>Each question was scored: very much=3, a lot=2, a little=1, and not at all=0</w:t>
      </w:r>
    </w:p>
    <w:p w:rsidR="005065F3" w:rsidRPr="001A084E" w:rsidRDefault="005065F3" w:rsidP="00CC36C3">
      <w:pPr>
        <w:spacing w:line="240" w:lineRule="auto"/>
        <w:rPr>
          <w:rFonts w:ascii="Times New Roman" w:hAnsi="Times New Roman"/>
          <w:noProof/>
          <w:sz w:val="20"/>
          <w:szCs w:val="20"/>
        </w:rPr>
      </w:pPr>
    </w:p>
    <w:p w:rsidR="00CC36C3" w:rsidRDefault="00CC36C3" w:rsidP="0014505A">
      <w:pPr>
        <w:spacing w:before="100" w:beforeAutospacing="1" w:after="100" w:afterAutospacing="1" w:line="288" w:lineRule="auto"/>
        <w:rPr>
          <w:rFonts w:ascii="Times New Roman" w:hAnsi="Times New Roman"/>
        </w:rPr>
        <w:sectPr w:rsidR="00CC36C3" w:rsidSect="00CC36C3">
          <w:type w:val="continuous"/>
          <w:pgSz w:w="12240" w:h="15840"/>
          <w:pgMar w:top="1440" w:right="1440" w:bottom="1440" w:left="1440" w:header="720" w:footer="720" w:gutter="0"/>
          <w:cols w:space="720"/>
          <w:docGrid w:linePitch="360"/>
        </w:sectPr>
      </w:pPr>
    </w:p>
    <w:p w:rsidR="001A084E" w:rsidRDefault="001A084E" w:rsidP="0014505A">
      <w:pPr>
        <w:spacing w:before="100" w:beforeAutospacing="1" w:after="100" w:afterAutospacing="1" w:line="288" w:lineRule="auto"/>
        <w:rPr>
          <w:rFonts w:ascii="Times New Roman" w:hAnsi="Times New Roman"/>
        </w:rPr>
      </w:pPr>
      <w:r w:rsidRPr="0014505A">
        <w:rPr>
          <w:rFonts w:ascii="Times New Roman" w:hAnsi="Times New Roman"/>
        </w:rPr>
        <w:lastRenderedPageBreak/>
        <w:t>30. The higher the score, the poorer was the quality of life.</w:t>
      </w:r>
    </w:p>
    <w:p w:rsidR="005A61AF" w:rsidRPr="0014505A" w:rsidRDefault="00832519" w:rsidP="0014505A">
      <w:pPr>
        <w:spacing w:before="100" w:beforeAutospacing="1" w:after="100" w:afterAutospacing="1" w:line="288" w:lineRule="auto"/>
        <w:rPr>
          <w:rFonts w:ascii="Times New Roman" w:hAnsi="Times New Roman"/>
        </w:rPr>
      </w:pPr>
      <w:r w:rsidRPr="0014505A">
        <w:rPr>
          <w:rFonts w:ascii="Times New Roman" w:hAnsi="Times New Roman"/>
        </w:rPr>
        <w:t>The data</w:t>
      </w:r>
      <w:r w:rsidR="00EE21AC">
        <w:rPr>
          <w:rFonts w:ascii="Times New Roman" w:hAnsi="Times New Roman"/>
        </w:rPr>
        <w:t xml:space="preserve"> were</w:t>
      </w:r>
      <w:r w:rsidRPr="0014505A">
        <w:rPr>
          <w:rFonts w:ascii="Times New Roman" w:hAnsi="Times New Roman"/>
        </w:rPr>
        <w:t xml:space="preserve"> entered in</w:t>
      </w:r>
      <w:r w:rsidR="00A86D9F" w:rsidRPr="0014505A">
        <w:rPr>
          <w:rFonts w:ascii="Times New Roman" w:hAnsi="Times New Roman"/>
        </w:rPr>
        <w:t xml:space="preserve">to </w:t>
      </w:r>
      <w:r w:rsidRPr="0014505A">
        <w:rPr>
          <w:rFonts w:ascii="Times New Roman" w:hAnsi="Times New Roman"/>
        </w:rPr>
        <w:t xml:space="preserve">SPSS version 11 for analysis. Study variables included age, gender and DLQI scores. Descriptive statistics were used. For quantitative variables like age </w:t>
      </w:r>
      <w:r w:rsidR="00CC36C3">
        <w:rPr>
          <w:rFonts w:ascii="Times New Roman" w:hAnsi="Times New Roman"/>
        </w:rPr>
        <w:t>and</w:t>
      </w:r>
      <w:r w:rsidRPr="0014505A">
        <w:rPr>
          <w:rFonts w:ascii="Times New Roman" w:hAnsi="Times New Roman"/>
        </w:rPr>
        <w:t xml:space="preserve"> DLQI scores, </w:t>
      </w:r>
      <w:r w:rsidR="00EE21AC" w:rsidRPr="0014505A">
        <w:rPr>
          <w:rFonts w:ascii="Times New Roman" w:hAnsi="Times New Roman"/>
        </w:rPr>
        <w:t xml:space="preserve">mean and standard deviation </w:t>
      </w:r>
      <w:r w:rsidRPr="0014505A">
        <w:rPr>
          <w:rFonts w:ascii="Times New Roman" w:hAnsi="Times New Roman"/>
        </w:rPr>
        <w:t xml:space="preserve">were calculated. For qualitative variables like gender, </w:t>
      </w:r>
      <w:r w:rsidR="00EE21AC" w:rsidRPr="0014505A">
        <w:rPr>
          <w:rFonts w:ascii="Times New Roman" w:hAnsi="Times New Roman"/>
        </w:rPr>
        <w:t>frequency and p</w:t>
      </w:r>
      <w:r w:rsidRPr="0014505A">
        <w:rPr>
          <w:rFonts w:ascii="Times New Roman" w:hAnsi="Times New Roman"/>
        </w:rPr>
        <w:t>erc</w:t>
      </w:r>
      <w:r w:rsidR="00EE21AC">
        <w:rPr>
          <w:rFonts w:ascii="Times New Roman" w:hAnsi="Times New Roman"/>
        </w:rPr>
        <w:t>entage were calculated. Data were</w:t>
      </w:r>
      <w:r w:rsidRPr="0014505A">
        <w:rPr>
          <w:rFonts w:ascii="Times New Roman" w:hAnsi="Times New Roman"/>
        </w:rPr>
        <w:t xml:space="preserve"> stratified for severity of melasma (MASI score=0-16, 17-32, 33-48) to address effect modifier.</w:t>
      </w:r>
      <w:r w:rsidR="005A61AF" w:rsidRPr="0014505A">
        <w:rPr>
          <w:rFonts w:ascii="Times New Roman" w:hAnsi="Times New Roman"/>
        </w:rPr>
        <w:t xml:space="preserve"> The statis</w:t>
      </w:r>
      <w:r w:rsidR="00EE21AC">
        <w:rPr>
          <w:rFonts w:ascii="Times New Roman" w:hAnsi="Times New Roman"/>
        </w:rPr>
        <w:t xml:space="preserve">tical analysis was done and a </w:t>
      </w:r>
      <w:r w:rsidR="00EE21AC" w:rsidRPr="00EE21AC">
        <w:rPr>
          <w:rFonts w:ascii="Times New Roman" w:hAnsi="Times New Roman"/>
          <w:i/>
        </w:rPr>
        <w:t>p</w:t>
      </w:r>
      <w:r w:rsidR="00EE21AC">
        <w:rPr>
          <w:rFonts w:ascii="Times New Roman" w:hAnsi="Times New Roman"/>
        </w:rPr>
        <w:t xml:space="preserve"> </w:t>
      </w:r>
      <w:r w:rsidR="005A61AF" w:rsidRPr="0014505A">
        <w:rPr>
          <w:rFonts w:ascii="Times New Roman" w:hAnsi="Times New Roman"/>
        </w:rPr>
        <w:t>value of &lt;0.05 was considered significant.</w:t>
      </w:r>
    </w:p>
    <w:p w:rsidR="004302CB" w:rsidRPr="0014505A" w:rsidRDefault="004302CB" w:rsidP="0014505A">
      <w:pPr>
        <w:spacing w:before="100" w:beforeAutospacing="1" w:after="100" w:afterAutospacing="1" w:line="288" w:lineRule="auto"/>
        <w:jc w:val="left"/>
        <w:rPr>
          <w:rFonts w:ascii="Times New Roman" w:hAnsi="Times New Roman"/>
        </w:rPr>
      </w:pPr>
      <w:r w:rsidRPr="0014505A">
        <w:rPr>
          <w:rFonts w:ascii="Times New Roman" w:hAnsi="Times New Roman"/>
          <w:b/>
        </w:rPr>
        <w:t>R</w:t>
      </w:r>
      <w:r w:rsidR="00610B0F" w:rsidRPr="0014505A">
        <w:rPr>
          <w:rFonts w:ascii="Times New Roman" w:hAnsi="Times New Roman"/>
          <w:b/>
        </w:rPr>
        <w:t>esults</w:t>
      </w:r>
    </w:p>
    <w:p w:rsidR="004302CB"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A total of 100 patients, diagnosed clinically as </w:t>
      </w:r>
      <w:r w:rsidR="00722B88" w:rsidRPr="0014505A">
        <w:rPr>
          <w:rFonts w:ascii="Times New Roman" w:hAnsi="Times New Roman"/>
        </w:rPr>
        <w:t>m</w:t>
      </w:r>
      <w:r w:rsidRPr="0014505A">
        <w:rPr>
          <w:rFonts w:ascii="Times New Roman" w:hAnsi="Times New Roman"/>
        </w:rPr>
        <w:t xml:space="preserve">elasma, were </w:t>
      </w:r>
      <w:r w:rsidR="00AD4F9F" w:rsidRPr="0014505A">
        <w:rPr>
          <w:rFonts w:ascii="Times New Roman" w:hAnsi="Times New Roman"/>
        </w:rPr>
        <w:t>studied</w:t>
      </w:r>
      <w:r w:rsidRPr="0014505A">
        <w:rPr>
          <w:rFonts w:ascii="Times New Roman" w:hAnsi="Times New Roman"/>
        </w:rPr>
        <w:t xml:space="preserve">. </w:t>
      </w:r>
      <w:r w:rsidR="00AD4F9F" w:rsidRPr="0014505A">
        <w:rPr>
          <w:rFonts w:ascii="Times New Roman" w:hAnsi="Times New Roman"/>
        </w:rPr>
        <w:t xml:space="preserve">There were 82 (82%) female and 18 (18%) male patients. </w:t>
      </w:r>
      <w:r w:rsidRPr="0014505A">
        <w:rPr>
          <w:rFonts w:ascii="Times New Roman" w:hAnsi="Times New Roman"/>
        </w:rPr>
        <w:t xml:space="preserve">Mean age of patients was 29.90±7.18 years. Sixty nine (69%) </w:t>
      </w:r>
      <w:r w:rsidR="00722B88" w:rsidRPr="0014505A">
        <w:rPr>
          <w:rFonts w:ascii="Times New Roman" w:hAnsi="Times New Roman"/>
        </w:rPr>
        <w:t>cases</w:t>
      </w:r>
      <w:r w:rsidRPr="0014505A">
        <w:rPr>
          <w:rFonts w:ascii="Times New Roman" w:hAnsi="Times New Roman"/>
        </w:rPr>
        <w:t xml:space="preserve"> were married and thirty one (31%) unmarried.</w:t>
      </w:r>
      <w:r w:rsidR="00AD4F9F" w:rsidRPr="0014505A">
        <w:rPr>
          <w:rFonts w:ascii="Times New Roman" w:hAnsi="Times New Roman"/>
        </w:rPr>
        <w:t xml:space="preserve"> </w:t>
      </w:r>
      <w:r w:rsidRPr="0014505A">
        <w:rPr>
          <w:rFonts w:ascii="Times New Roman" w:hAnsi="Times New Roman"/>
        </w:rPr>
        <w:t>A</w:t>
      </w:r>
      <w:r w:rsidR="00AD4F9F" w:rsidRPr="0014505A">
        <w:rPr>
          <w:rFonts w:ascii="Times New Roman" w:hAnsi="Times New Roman"/>
        </w:rPr>
        <w:t>ccording to</w:t>
      </w:r>
      <w:r w:rsidRPr="0014505A">
        <w:rPr>
          <w:rFonts w:ascii="Times New Roman" w:hAnsi="Times New Roman"/>
        </w:rPr>
        <w:t xml:space="preserve"> severity of melasma, there were 75 patients with mild disease having </w:t>
      </w:r>
      <w:r w:rsidR="00E93F55" w:rsidRPr="0014505A">
        <w:rPr>
          <w:rFonts w:ascii="Times New Roman" w:hAnsi="Times New Roman"/>
        </w:rPr>
        <w:t>a</w:t>
      </w:r>
      <w:r w:rsidR="007D5A46" w:rsidRPr="0014505A">
        <w:rPr>
          <w:rFonts w:ascii="Times New Roman" w:hAnsi="Times New Roman"/>
        </w:rPr>
        <w:t xml:space="preserve"> </w:t>
      </w:r>
      <w:r w:rsidRPr="0014505A">
        <w:rPr>
          <w:rFonts w:ascii="Times New Roman" w:hAnsi="Times New Roman"/>
        </w:rPr>
        <w:t xml:space="preserve">MASI score from 0-16.9, 22 patients with moderate disease </w:t>
      </w:r>
      <w:r w:rsidR="00CC36C3">
        <w:rPr>
          <w:rFonts w:ascii="Times New Roman" w:hAnsi="Times New Roman"/>
        </w:rPr>
        <w:t>and</w:t>
      </w:r>
      <w:r w:rsidR="005F759F" w:rsidRPr="0014505A">
        <w:rPr>
          <w:rFonts w:ascii="Times New Roman" w:hAnsi="Times New Roman"/>
        </w:rPr>
        <w:t xml:space="preserve"> a</w:t>
      </w:r>
      <w:r w:rsidR="00B857A6" w:rsidRPr="0014505A">
        <w:rPr>
          <w:rFonts w:ascii="Times New Roman" w:hAnsi="Times New Roman"/>
        </w:rPr>
        <w:t xml:space="preserve"> </w:t>
      </w:r>
      <w:r w:rsidRPr="0014505A">
        <w:rPr>
          <w:rFonts w:ascii="Times New Roman" w:hAnsi="Times New Roman"/>
        </w:rPr>
        <w:t xml:space="preserve">MASI score from 17-32.9 and 3 patients </w:t>
      </w:r>
      <w:r w:rsidR="00B857A6" w:rsidRPr="0014505A">
        <w:rPr>
          <w:rFonts w:ascii="Times New Roman" w:hAnsi="Times New Roman"/>
        </w:rPr>
        <w:t>had</w:t>
      </w:r>
      <w:r w:rsidRPr="0014505A">
        <w:rPr>
          <w:rFonts w:ascii="Times New Roman" w:hAnsi="Times New Roman"/>
        </w:rPr>
        <w:t xml:space="preserve"> severe disease </w:t>
      </w:r>
      <w:r w:rsidR="005F759F" w:rsidRPr="0014505A">
        <w:rPr>
          <w:rFonts w:ascii="Times New Roman" w:hAnsi="Times New Roman"/>
        </w:rPr>
        <w:t xml:space="preserve">with a </w:t>
      </w:r>
      <w:r w:rsidRPr="0014505A">
        <w:rPr>
          <w:rFonts w:ascii="Times New Roman" w:hAnsi="Times New Roman"/>
        </w:rPr>
        <w:t xml:space="preserve">MASI score from 33-48. Patients with </w:t>
      </w:r>
      <w:r w:rsidR="00876D33" w:rsidRPr="0014505A">
        <w:rPr>
          <w:rFonts w:ascii="Times New Roman" w:hAnsi="Times New Roman"/>
        </w:rPr>
        <w:t>a</w:t>
      </w:r>
      <w:r w:rsidRPr="0014505A">
        <w:rPr>
          <w:rFonts w:ascii="Times New Roman" w:hAnsi="Times New Roman"/>
        </w:rPr>
        <w:t xml:space="preserve"> </w:t>
      </w:r>
      <w:r w:rsidR="00876D33" w:rsidRPr="0014505A">
        <w:rPr>
          <w:rFonts w:ascii="Times New Roman" w:hAnsi="Times New Roman"/>
        </w:rPr>
        <w:t xml:space="preserve">disease </w:t>
      </w:r>
      <w:r w:rsidRPr="0014505A">
        <w:rPr>
          <w:rFonts w:ascii="Times New Roman" w:hAnsi="Times New Roman"/>
        </w:rPr>
        <w:t xml:space="preserve">duration </w:t>
      </w:r>
      <w:r w:rsidR="00876D33" w:rsidRPr="0014505A">
        <w:rPr>
          <w:rFonts w:ascii="Times New Roman" w:hAnsi="Times New Roman"/>
        </w:rPr>
        <w:t xml:space="preserve">of </w:t>
      </w:r>
      <w:r w:rsidRPr="0014505A">
        <w:rPr>
          <w:rFonts w:ascii="Times New Roman" w:hAnsi="Times New Roman"/>
        </w:rPr>
        <w:t>less than 6 months</w:t>
      </w:r>
      <w:r w:rsidR="00E03234" w:rsidRPr="0014505A">
        <w:rPr>
          <w:rFonts w:ascii="Times New Roman" w:hAnsi="Times New Roman"/>
        </w:rPr>
        <w:t xml:space="preserve"> were 3</w:t>
      </w:r>
      <w:r w:rsidRPr="0014505A">
        <w:rPr>
          <w:rFonts w:ascii="Times New Roman" w:hAnsi="Times New Roman"/>
        </w:rPr>
        <w:t>,</w:t>
      </w:r>
      <w:r w:rsidR="005B1D09" w:rsidRPr="0014505A">
        <w:rPr>
          <w:rFonts w:ascii="Times New Roman" w:hAnsi="Times New Roman"/>
        </w:rPr>
        <w:t xml:space="preserve"> those</w:t>
      </w:r>
      <w:r w:rsidRPr="0014505A">
        <w:rPr>
          <w:rFonts w:ascii="Times New Roman" w:hAnsi="Times New Roman"/>
        </w:rPr>
        <w:t xml:space="preserve"> </w:t>
      </w:r>
      <w:r w:rsidRPr="0014505A">
        <w:rPr>
          <w:rFonts w:ascii="Times New Roman" w:hAnsi="Times New Roman"/>
        </w:rPr>
        <w:lastRenderedPageBreak/>
        <w:t>betw</w:t>
      </w:r>
      <w:r w:rsidR="00E03234" w:rsidRPr="0014505A">
        <w:rPr>
          <w:rFonts w:ascii="Times New Roman" w:hAnsi="Times New Roman"/>
        </w:rPr>
        <w:t>een 6 months to 2 years 29, 3-5 years 23, 6-10 years 25</w:t>
      </w:r>
      <w:r w:rsidRPr="0014505A">
        <w:rPr>
          <w:rFonts w:ascii="Times New Roman" w:hAnsi="Times New Roman"/>
        </w:rPr>
        <w:t xml:space="preserve"> and &gt;10 years were 20.</w:t>
      </w:r>
    </w:p>
    <w:p w:rsidR="004302CB"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Mean DLQI score of total sample size was 17.08±5.22. Regarding </w:t>
      </w:r>
      <w:r w:rsidR="001E2235" w:rsidRPr="0014505A">
        <w:rPr>
          <w:rFonts w:ascii="Times New Roman" w:hAnsi="Times New Roman"/>
        </w:rPr>
        <w:t xml:space="preserve">the </w:t>
      </w:r>
      <w:r w:rsidRPr="0014505A">
        <w:rPr>
          <w:rFonts w:ascii="Times New Roman" w:hAnsi="Times New Roman"/>
        </w:rPr>
        <w:t xml:space="preserve">mean DLQI scores of patients with respect to severity of melasma using MASI score, patients with mild disease had </w:t>
      </w:r>
      <w:r w:rsidR="001E2235" w:rsidRPr="0014505A">
        <w:rPr>
          <w:rFonts w:ascii="Times New Roman" w:hAnsi="Times New Roman"/>
        </w:rPr>
        <w:t xml:space="preserve">a </w:t>
      </w:r>
      <w:r w:rsidRPr="0014505A">
        <w:rPr>
          <w:rFonts w:ascii="Times New Roman" w:hAnsi="Times New Roman"/>
        </w:rPr>
        <w:t>mean DLQI score of 16.23±5.35</w:t>
      </w:r>
      <w:r w:rsidR="00BE55F9" w:rsidRPr="0014505A">
        <w:rPr>
          <w:rFonts w:ascii="Times New Roman" w:hAnsi="Times New Roman"/>
        </w:rPr>
        <w:t>, while</w:t>
      </w:r>
      <w:r w:rsidRPr="0014505A">
        <w:rPr>
          <w:rFonts w:ascii="Times New Roman" w:hAnsi="Times New Roman"/>
        </w:rPr>
        <w:t xml:space="preserve"> </w:t>
      </w:r>
      <w:r w:rsidR="00F34E2C" w:rsidRPr="0014505A">
        <w:rPr>
          <w:rFonts w:ascii="Times New Roman" w:hAnsi="Times New Roman"/>
        </w:rPr>
        <w:t xml:space="preserve">values for </w:t>
      </w:r>
      <w:r w:rsidRPr="0014505A">
        <w:rPr>
          <w:rFonts w:ascii="Times New Roman" w:hAnsi="Times New Roman"/>
        </w:rPr>
        <w:t xml:space="preserve">moderate </w:t>
      </w:r>
      <w:r w:rsidR="00CC36C3">
        <w:rPr>
          <w:rFonts w:ascii="Times New Roman" w:hAnsi="Times New Roman"/>
        </w:rPr>
        <w:t>and</w:t>
      </w:r>
      <w:r w:rsidR="00396936" w:rsidRPr="0014505A">
        <w:rPr>
          <w:rFonts w:ascii="Times New Roman" w:hAnsi="Times New Roman"/>
        </w:rPr>
        <w:t xml:space="preserve"> </w:t>
      </w:r>
      <w:r w:rsidRPr="0014505A">
        <w:rPr>
          <w:rFonts w:ascii="Times New Roman" w:hAnsi="Times New Roman"/>
        </w:rPr>
        <w:t>severe disease w</w:t>
      </w:r>
      <w:r w:rsidR="00F34E2C" w:rsidRPr="0014505A">
        <w:rPr>
          <w:rFonts w:ascii="Times New Roman" w:hAnsi="Times New Roman"/>
        </w:rPr>
        <w:t>ere</w:t>
      </w:r>
      <w:r w:rsidR="00EE21AC">
        <w:rPr>
          <w:rFonts w:ascii="Times New Roman" w:hAnsi="Times New Roman"/>
        </w:rPr>
        <w:t xml:space="preserve"> 19.32±3.99 and 22.0±</w:t>
      </w:r>
      <w:r w:rsidRPr="0014505A">
        <w:rPr>
          <w:rFonts w:ascii="Times New Roman" w:hAnsi="Times New Roman"/>
        </w:rPr>
        <w:t>2.0</w:t>
      </w:r>
      <w:r w:rsidR="00EE21AC">
        <w:rPr>
          <w:rFonts w:ascii="Times New Roman" w:hAnsi="Times New Roman"/>
        </w:rPr>
        <w:t>,</w:t>
      </w:r>
      <w:r w:rsidRPr="0014505A">
        <w:rPr>
          <w:rFonts w:ascii="Times New Roman" w:hAnsi="Times New Roman"/>
        </w:rPr>
        <w:t xml:space="preserve"> respectively. This showed that the mean DLQI score increased with </w:t>
      </w:r>
      <w:r w:rsidR="00A4678B" w:rsidRPr="0014505A">
        <w:rPr>
          <w:rFonts w:ascii="Times New Roman" w:hAnsi="Times New Roman"/>
        </w:rPr>
        <w:t xml:space="preserve">an </w:t>
      </w:r>
      <w:r w:rsidRPr="0014505A">
        <w:rPr>
          <w:rFonts w:ascii="Times New Roman" w:hAnsi="Times New Roman"/>
        </w:rPr>
        <w:t xml:space="preserve">increase in severity of melasma </w:t>
      </w:r>
      <w:r w:rsidR="00D609DA" w:rsidRPr="0014505A">
        <w:rPr>
          <w:rFonts w:ascii="Times New Roman" w:hAnsi="Times New Roman"/>
        </w:rPr>
        <w:t>with</w:t>
      </w:r>
      <w:r w:rsidR="00182E38" w:rsidRPr="0014505A">
        <w:rPr>
          <w:rFonts w:ascii="Times New Roman" w:hAnsi="Times New Roman"/>
        </w:rPr>
        <w:t xml:space="preserve"> </w:t>
      </w:r>
      <w:r w:rsidR="00755D24" w:rsidRPr="0014505A">
        <w:rPr>
          <w:rFonts w:ascii="Times New Roman" w:hAnsi="Times New Roman"/>
        </w:rPr>
        <w:t xml:space="preserve">a </w:t>
      </w:r>
      <w:r w:rsidR="00182E38" w:rsidRPr="0014505A">
        <w:rPr>
          <w:rFonts w:ascii="Times New Roman" w:hAnsi="Times New Roman"/>
        </w:rPr>
        <w:t>statistically significant p</w:t>
      </w:r>
      <w:r w:rsidR="00182E38" w:rsidRPr="0014505A">
        <w:rPr>
          <w:rFonts w:ascii="Times New Roman" w:hAnsi="Times New Roman"/>
          <w:i/>
        </w:rPr>
        <w:t xml:space="preserve"> </w:t>
      </w:r>
      <w:r w:rsidR="00182E38" w:rsidRPr="0014505A">
        <w:rPr>
          <w:rFonts w:ascii="Times New Roman" w:hAnsi="Times New Roman"/>
        </w:rPr>
        <w:t xml:space="preserve">value </w:t>
      </w:r>
      <w:r w:rsidR="00B82A02" w:rsidRPr="0014505A">
        <w:rPr>
          <w:rFonts w:ascii="Times New Roman" w:hAnsi="Times New Roman"/>
        </w:rPr>
        <w:t xml:space="preserve">(0.011) </w:t>
      </w:r>
      <w:r w:rsidR="00182E38" w:rsidRPr="0014505A">
        <w:rPr>
          <w:rFonts w:ascii="Times New Roman" w:hAnsi="Times New Roman"/>
        </w:rPr>
        <w:t>indicating that QoL is more imp</w:t>
      </w:r>
      <w:r w:rsidR="00F97431" w:rsidRPr="0014505A">
        <w:rPr>
          <w:rFonts w:ascii="Times New Roman" w:hAnsi="Times New Roman"/>
        </w:rPr>
        <w:t xml:space="preserve">aired in case of severe disease </w:t>
      </w:r>
      <w:r w:rsidRPr="0014505A">
        <w:rPr>
          <w:rFonts w:ascii="Times New Roman" w:hAnsi="Times New Roman"/>
        </w:rPr>
        <w:t>(</w:t>
      </w:r>
      <w:r w:rsidRPr="00F5010A">
        <w:rPr>
          <w:rFonts w:ascii="Times New Roman" w:hAnsi="Times New Roman"/>
          <w:b/>
        </w:rPr>
        <w:t xml:space="preserve">Table </w:t>
      </w:r>
      <w:r w:rsidR="008C1763" w:rsidRPr="00F5010A">
        <w:rPr>
          <w:rFonts w:ascii="Times New Roman" w:hAnsi="Times New Roman"/>
          <w:b/>
        </w:rPr>
        <w:t>3</w:t>
      </w:r>
      <w:r w:rsidRPr="0014505A">
        <w:rPr>
          <w:rFonts w:ascii="Times New Roman" w:hAnsi="Times New Roman"/>
        </w:rPr>
        <w:t>).</w:t>
      </w:r>
      <w:r w:rsidR="00F97431" w:rsidRPr="0014505A">
        <w:rPr>
          <w:rFonts w:ascii="Times New Roman" w:hAnsi="Times New Roman"/>
        </w:rPr>
        <w:t xml:space="preserve"> </w:t>
      </w:r>
      <w:r w:rsidRPr="0014505A">
        <w:rPr>
          <w:rFonts w:ascii="Times New Roman" w:hAnsi="Times New Roman"/>
        </w:rPr>
        <w:t>Compar</w:t>
      </w:r>
      <w:r w:rsidR="004C5D88" w:rsidRPr="0014505A">
        <w:rPr>
          <w:rFonts w:ascii="Times New Roman" w:hAnsi="Times New Roman"/>
        </w:rPr>
        <w:t>ison of</w:t>
      </w:r>
      <w:r w:rsidRPr="0014505A">
        <w:rPr>
          <w:rFonts w:ascii="Times New Roman" w:hAnsi="Times New Roman"/>
        </w:rPr>
        <w:t xml:space="preserve"> the mean DLQI scores with respect to gender revealed that females had a higher score i.e. 17.32±5.28 than males having </w:t>
      </w:r>
      <w:r w:rsidR="00104981" w:rsidRPr="0014505A">
        <w:rPr>
          <w:rFonts w:ascii="Times New Roman" w:hAnsi="Times New Roman"/>
        </w:rPr>
        <w:t xml:space="preserve">a </w:t>
      </w:r>
      <w:r w:rsidR="00EE21AC">
        <w:rPr>
          <w:rFonts w:ascii="Times New Roman" w:hAnsi="Times New Roman"/>
        </w:rPr>
        <w:t>score of 16.00±</w:t>
      </w:r>
      <w:r w:rsidRPr="0014505A">
        <w:rPr>
          <w:rFonts w:ascii="Times New Roman" w:hAnsi="Times New Roman"/>
        </w:rPr>
        <w:t>4.93</w:t>
      </w:r>
      <w:r w:rsidR="00EE21AC">
        <w:rPr>
          <w:rFonts w:ascii="Times New Roman" w:hAnsi="Times New Roman"/>
        </w:rPr>
        <w:t xml:space="preserve"> (</w:t>
      </w:r>
      <w:r w:rsidR="00461C11" w:rsidRPr="00F5010A">
        <w:rPr>
          <w:rFonts w:ascii="Times New Roman" w:hAnsi="Times New Roman"/>
          <w:i/>
        </w:rPr>
        <w:t>p</w:t>
      </w:r>
      <w:r w:rsidR="00EE21AC">
        <w:rPr>
          <w:rFonts w:ascii="Times New Roman" w:hAnsi="Times New Roman"/>
          <w:i/>
        </w:rPr>
        <w:t>=</w:t>
      </w:r>
      <w:r w:rsidR="004A7F2A" w:rsidRPr="0014505A">
        <w:rPr>
          <w:rFonts w:ascii="Times New Roman" w:hAnsi="Times New Roman"/>
        </w:rPr>
        <w:t>0.335</w:t>
      </w:r>
      <w:r w:rsidR="00EE21AC">
        <w:rPr>
          <w:rFonts w:ascii="Times New Roman" w:hAnsi="Times New Roman"/>
        </w:rPr>
        <w:t>)</w:t>
      </w:r>
      <w:r w:rsidR="004A7F2A" w:rsidRPr="0014505A">
        <w:rPr>
          <w:rFonts w:ascii="Times New Roman" w:hAnsi="Times New Roman"/>
        </w:rPr>
        <w:t xml:space="preserve">. </w:t>
      </w:r>
    </w:p>
    <w:p w:rsidR="00EE21AC" w:rsidRPr="0014505A" w:rsidRDefault="00EE21AC" w:rsidP="0014505A">
      <w:pPr>
        <w:spacing w:before="100" w:beforeAutospacing="1" w:after="100" w:afterAutospacing="1" w:line="288" w:lineRule="auto"/>
        <w:rPr>
          <w:rFonts w:ascii="Times New Roman" w:hAnsi="Times New Roman"/>
        </w:rPr>
      </w:pPr>
      <w:r w:rsidRPr="0014505A">
        <w:rPr>
          <w:rFonts w:ascii="Times New Roman" w:hAnsi="Times New Roman"/>
        </w:rPr>
        <w:t>The mean DLQI score was higher in patients suffering from melasma for &gt;10 years (18.95±5.07) while lesser durations had lower values for DLQI such as 6-10 years (</w:t>
      </w:r>
      <w:r>
        <w:rPr>
          <w:rFonts w:ascii="Times New Roman" w:hAnsi="Times New Roman"/>
        </w:rPr>
        <w:t>17.0</w:t>
      </w:r>
      <w:r w:rsidRPr="0014505A">
        <w:rPr>
          <w:rFonts w:ascii="Times New Roman" w:hAnsi="Times New Roman"/>
        </w:rPr>
        <w:t>±4.80),</w:t>
      </w:r>
    </w:p>
    <w:p w:rsidR="00BE0D2B" w:rsidRDefault="00BE0D2B" w:rsidP="00BE0D2B">
      <w:pPr>
        <w:spacing w:line="240" w:lineRule="auto"/>
        <w:rPr>
          <w:rFonts w:ascii="Times New Roman" w:hAnsi="Times New Roman"/>
          <w:sz w:val="20"/>
          <w:szCs w:val="20"/>
        </w:rPr>
      </w:pPr>
      <w:r w:rsidRPr="0014505A">
        <w:rPr>
          <w:rFonts w:ascii="Times New Roman" w:hAnsi="Times New Roman"/>
          <w:b/>
          <w:sz w:val="20"/>
          <w:szCs w:val="20"/>
        </w:rPr>
        <w:t>Table 3</w:t>
      </w:r>
      <w:r w:rsidRPr="00F83A61">
        <w:rPr>
          <w:rFonts w:ascii="Times New Roman" w:hAnsi="Times New Roman"/>
          <w:sz w:val="20"/>
          <w:szCs w:val="20"/>
        </w:rPr>
        <w:t xml:space="preserve"> Mean DLQI score according to severity of disease</w:t>
      </w:r>
      <w:r w:rsidR="00724F51">
        <w:rPr>
          <w:rFonts w:ascii="Times New Roman" w:hAnsi="Times New Roman"/>
          <w:sz w:val="20"/>
          <w:szCs w:val="20"/>
        </w:rPr>
        <w:t xml:space="preserve"> (n=100)</w:t>
      </w:r>
      <w:bookmarkStart w:id="0" w:name="_GoBack"/>
      <w:bookmarkEnd w:id="0"/>
      <w:r>
        <w:rPr>
          <w:rFonts w:ascii="Times New Roman" w:hAnsi="Times New Roman"/>
          <w:sz w:val="20"/>
          <w:szCs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1548"/>
      </w:tblGrid>
      <w:tr w:rsidR="00BE0D2B" w:rsidTr="00774AC7">
        <w:tc>
          <w:tcPr>
            <w:tcW w:w="2988" w:type="dxa"/>
            <w:tcBorders>
              <w:top w:val="single" w:sz="4" w:space="0" w:color="auto"/>
              <w:bottom w:val="single" w:sz="4" w:space="0" w:color="auto"/>
            </w:tcBorders>
            <w:vAlign w:val="center"/>
          </w:tcPr>
          <w:p w:rsidR="00BE0D2B" w:rsidRPr="00507485" w:rsidRDefault="00BE0D2B" w:rsidP="00BE0D2B">
            <w:pPr>
              <w:spacing w:line="240" w:lineRule="auto"/>
              <w:rPr>
                <w:rFonts w:ascii="Times New Roman" w:hAnsi="Times New Roman"/>
                <w:i/>
                <w:sz w:val="20"/>
                <w:szCs w:val="20"/>
              </w:rPr>
            </w:pPr>
            <w:r w:rsidRPr="00507485">
              <w:rPr>
                <w:rFonts w:ascii="Times New Roman" w:hAnsi="Times New Roman"/>
                <w:i/>
                <w:sz w:val="20"/>
                <w:szCs w:val="20"/>
              </w:rPr>
              <w:t xml:space="preserve">Severity of </w:t>
            </w:r>
            <w:r>
              <w:rPr>
                <w:rFonts w:ascii="Times New Roman" w:hAnsi="Times New Roman"/>
                <w:i/>
                <w:sz w:val="20"/>
                <w:szCs w:val="20"/>
              </w:rPr>
              <w:t>d</w:t>
            </w:r>
            <w:r w:rsidRPr="00507485">
              <w:rPr>
                <w:rFonts w:ascii="Times New Roman" w:hAnsi="Times New Roman"/>
                <w:i/>
                <w:sz w:val="20"/>
                <w:szCs w:val="20"/>
              </w:rPr>
              <w:t>isease</w:t>
            </w:r>
          </w:p>
        </w:tc>
        <w:tc>
          <w:tcPr>
            <w:tcW w:w="1548" w:type="dxa"/>
            <w:tcBorders>
              <w:top w:val="single" w:sz="4" w:space="0" w:color="auto"/>
              <w:bottom w:val="single" w:sz="4" w:space="0" w:color="auto"/>
            </w:tcBorders>
            <w:vAlign w:val="center"/>
          </w:tcPr>
          <w:p w:rsidR="00BE0D2B" w:rsidRPr="00507485" w:rsidRDefault="00BE0D2B" w:rsidP="00BE0D2B">
            <w:pPr>
              <w:spacing w:line="240" w:lineRule="auto"/>
              <w:jc w:val="left"/>
              <w:rPr>
                <w:rFonts w:ascii="Times New Roman" w:hAnsi="Times New Roman"/>
                <w:i/>
                <w:sz w:val="20"/>
                <w:szCs w:val="20"/>
              </w:rPr>
            </w:pPr>
            <w:r w:rsidRPr="00507485">
              <w:rPr>
                <w:rFonts w:ascii="Times New Roman" w:hAnsi="Times New Roman"/>
                <w:i/>
                <w:sz w:val="20"/>
                <w:szCs w:val="20"/>
              </w:rPr>
              <w:t>Mean DLQI</w:t>
            </w:r>
          </w:p>
        </w:tc>
      </w:tr>
      <w:tr w:rsidR="00BE0D2B" w:rsidTr="00774AC7">
        <w:tc>
          <w:tcPr>
            <w:tcW w:w="2988" w:type="dxa"/>
            <w:tcBorders>
              <w:top w:val="single" w:sz="4" w:space="0" w:color="auto"/>
            </w:tcBorders>
          </w:tcPr>
          <w:p w:rsidR="00BE0D2B" w:rsidRPr="0014505A" w:rsidRDefault="00BE0D2B" w:rsidP="00BE0D2B">
            <w:pPr>
              <w:spacing w:line="240" w:lineRule="auto"/>
              <w:rPr>
                <w:rFonts w:ascii="Times New Roman" w:hAnsi="Times New Roman"/>
                <w:sz w:val="20"/>
                <w:szCs w:val="20"/>
              </w:rPr>
            </w:pPr>
            <w:r w:rsidRPr="0014505A">
              <w:rPr>
                <w:rFonts w:ascii="Times New Roman" w:hAnsi="Times New Roman"/>
                <w:sz w:val="20"/>
                <w:szCs w:val="20"/>
              </w:rPr>
              <w:t>Mild</w:t>
            </w:r>
          </w:p>
        </w:tc>
        <w:tc>
          <w:tcPr>
            <w:tcW w:w="1548" w:type="dxa"/>
            <w:tcBorders>
              <w:top w:val="single" w:sz="4" w:space="0" w:color="auto"/>
            </w:tcBorders>
          </w:tcPr>
          <w:p w:rsidR="00BE0D2B" w:rsidRPr="0014505A" w:rsidRDefault="00BE0D2B" w:rsidP="00BE0D2B">
            <w:pPr>
              <w:spacing w:line="240" w:lineRule="auto"/>
              <w:jc w:val="left"/>
              <w:rPr>
                <w:rFonts w:ascii="Times New Roman" w:hAnsi="Times New Roman"/>
                <w:sz w:val="20"/>
                <w:szCs w:val="20"/>
              </w:rPr>
            </w:pPr>
            <w:r>
              <w:rPr>
                <w:rFonts w:ascii="Times New Roman" w:hAnsi="Times New Roman"/>
                <w:sz w:val="20"/>
                <w:szCs w:val="20"/>
              </w:rPr>
              <w:t>16.23±</w:t>
            </w:r>
            <w:r w:rsidRPr="0014505A">
              <w:rPr>
                <w:rFonts w:ascii="Times New Roman" w:hAnsi="Times New Roman"/>
                <w:sz w:val="20"/>
                <w:szCs w:val="20"/>
              </w:rPr>
              <w:t>5.35</w:t>
            </w:r>
          </w:p>
        </w:tc>
      </w:tr>
      <w:tr w:rsidR="00BE0D2B" w:rsidTr="00774AC7">
        <w:tc>
          <w:tcPr>
            <w:tcW w:w="2988" w:type="dxa"/>
          </w:tcPr>
          <w:p w:rsidR="00BE0D2B" w:rsidRPr="0014505A" w:rsidRDefault="00BE0D2B" w:rsidP="00BE0D2B">
            <w:pPr>
              <w:spacing w:line="240" w:lineRule="auto"/>
              <w:rPr>
                <w:rFonts w:ascii="Times New Roman" w:hAnsi="Times New Roman"/>
                <w:sz w:val="20"/>
                <w:szCs w:val="20"/>
              </w:rPr>
            </w:pPr>
            <w:r w:rsidRPr="0014505A">
              <w:rPr>
                <w:rFonts w:ascii="Times New Roman" w:hAnsi="Times New Roman"/>
                <w:sz w:val="20"/>
                <w:szCs w:val="20"/>
              </w:rPr>
              <w:t>Moderate</w:t>
            </w:r>
          </w:p>
        </w:tc>
        <w:tc>
          <w:tcPr>
            <w:tcW w:w="1548" w:type="dxa"/>
          </w:tcPr>
          <w:p w:rsidR="00BE0D2B" w:rsidRPr="0014505A" w:rsidRDefault="00BE0D2B" w:rsidP="00BE0D2B">
            <w:pPr>
              <w:spacing w:line="240" w:lineRule="auto"/>
              <w:jc w:val="left"/>
              <w:rPr>
                <w:rFonts w:ascii="Times New Roman" w:hAnsi="Times New Roman"/>
                <w:sz w:val="20"/>
                <w:szCs w:val="20"/>
              </w:rPr>
            </w:pPr>
            <w:r w:rsidRPr="0014505A">
              <w:rPr>
                <w:rFonts w:ascii="Times New Roman" w:hAnsi="Times New Roman"/>
                <w:sz w:val="20"/>
                <w:szCs w:val="20"/>
              </w:rPr>
              <w:t>19.32±3.99</w:t>
            </w:r>
          </w:p>
        </w:tc>
      </w:tr>
      <w:tr w:rsidR="00BE0D2B" w:rsidTr="00774AC7">
        <w:tc>
          <w:tcPr>
            <w:tcW w:w="2988" w:type="dxa"/>
          </w:tcPr>
          <w:p w:rsidR="00BE0D2B" w:rsidRPr="0014505A" w:rsidRDefault="00BE0D2B" w:rsidP="00BE0D2B">
            <w:pPr>
              <w:spacing w:line="240" w:lineRule="auto"/>
              <w:rPr>
                <w:rFonts w:ascii="Times New Roman" w:hAnsi="Times New Roman"/>
                <w:sz w:val="20"/>
                <w:szCs w:val="20"/>
              </w:rPr>
            </w:pPr>
            <w:r w:rsidRPr="0014505A">
              <w:rPr>
                <w:rFonts w:ascii="Times New Roman" w:hAnsi="Times New Roman"/>
                <w:sz w:val="20"/>
                <w:szCs w:val="20"/>
              </w:rPr>
              <w:t>Severe</w:t>
            </w:r>
          </w:p>
        </w:tc>
        <w:tc>
          <w:tcPr>
            <w:tcW w:w="1548" w:type="dxa"/>
          </w:tcPr>
          <w:p w:rsidR="00BE0D2B" w:rsidRPr="0014505A" w:rsidRDefault="00BE0D2B" w:rsidP="00BE0D2B">
            <w:pPr>
              <w:spacing w:line="240" w:lineRule="auto"/>
              <w:jc w:val="left"/>
              <w:rPr>
                <w:rFonts w:ascii="Times New Roman" w:hAnsi="Times New Roman"/>
                <w:sz w:val="20"/>
                <w:szCs w:val="20"/>
              </w:rPr>
            </w:pPr>
            <w:r>
              <w:rPr>
                <w:rFonts w:ascii="Times New Roman" w:hAnsi="Times New Roman"/>
                <w:sz w:val="20"/>
                <w:szCs w:val="20"/>
              </w:rPr>
              <w:t>22.0±</w:t>
            </w:r>
            <w:r w:rsidRPr="0014505A">
              <w:rPr>
                <w:rFonts w:ascii="Times New Roman" w:hAnsi="Times New Roman"/>
                <w:sz w:val="20"/>
                <w:szCs w:val="20"/>
              </w:rPr>
              <w:t>2.0</w:t>
            </w:r>
          </w:p>
        </w:tc>
      </w:tr>
      <w:tr w:rsidR="00BE0D2B" w:rsidTr="00774AC7">
        <w:tc>
          <w:tcPr>
            <w:tcW w:w="2988" w:type="dxa"/>
            <w:vAlign w:val="center"/>
          </w:tcPr>
          <w:p w:rsidR="00BE0D2B" w:rsidRPr="00F83A61" w:rsidRDefault="00724F51" w:rsidP="00BE0D2B">
            <w:pPr>
              <w:spacing w:line="240" w:lineRule="auto"/>
              <w:rPr>
                <w:rFonts w:ascii="Times New Roman" w:hAnsi="Times New Roman"/>
                <w:sz w:val="20"/>
                <w:szCs w:val="20"/>
              </w:rPr>
            </w:pPr>
            <w:r>
              <w:rPr>
                <w:rFonts w:ascii="Times New Roman" w:hAnsi="Times New Roman"/>
                <w:sz w:val="20"/>
                <w:szCs w:val="20"/>
              </w:rPr>
              <w:t>Total s</w:t>
            </w:r>
            <w:r w:rsidR="00BE0D2B" w:rsidRPr="00F83A61">
              <w:rPr>
                <w:rFonts w:ascii="Times New Roman" w:hAnsi="Times New Roman"/>
                <w:sz w:val="20"/>
                <w:szCs w:val="20"/>
              </w:rPr>
              <w:t>ample</w:t>
            </w:r>
          </w:p>
        </w:tc>
        <w:tc>
          <w:tcPr>
            <w:tcW w:w="1548" w:type="dxa"/>
            <w:vAlign w:val="center"/>
          </w:tcPr>
          <w:p w:rsidR="00BE0D2B" w:rsidRPr="00F83A61" w:rsidRDefault="00BE0D2B" w:rsidP="00BE0D2B">
            <w:pPr>
              <w:spacing w:line="240" w:lineRule="auto"/>
              <w:jc w:val="left"/>
              <w:rPr>
                <w:rFonts w:ascii="Times New Roman" w:hAnsi="Times New Roman"/>
                <w:sz w:val="20"/>
                <w:szCs w:val="20"/>
              </w:rPr>
            </w:pPr>
            <w:r w:rsidRPr="00F83A61">
              <w:rPr>
                <w:rFonts w:ascii="Times New Roman" w:hAnsi="Times New Roman"/>
                <w:sz w:val="20"/>
                <w:szCs w:val="20"/>
              </w:rPr>
              <w:t>17.08±5.22</w:t>
            </w:r>
          </w:p>
        </w:tc>
      </w:tr>
    </w:tbl>
    <w:p w:rsidR="00F14B96" w:rsidRDefault="00F14B96" w:rsidP="00F14B96">
      <w:pPr>
        <w:spacing w:before="100" w:beforeAutospacing="1" w:after="100" w:afterAutospacing="1" w:line="288" w:lineRule="auto"/>
        <w:rPr>
          <w:rFonts w:ascii="Times New Roman" w:hAnsi="Times New Roman"/>
        </w:rPr>
        <w:sectPr w:rsidR="00F14B96" w:rsidSect="0014505A">
          <w:type w:val="continuous"/>
          <w:pgSz w:w="12240" w:h="15840"/>
          <w:pgMar w:top="1440" w:right="1440" w:bottom="1440" w:left="1440" w:header="720" w:footer="720" w:gutter="0"/>
          <w:cols w:num="2" w:space="720"/>
          <w:docGrid w:linePitch="360"/>
        </w:sectPr>
      </w:pPr>
    </w:p>
    <w:p w:rsidR="00F14B96" w:rsidRDefault="00F14B96" w:rsidP="00F14B96">
      <w:pPr>
        <w:spacing w:line="288" w:lineRule="auto"/>
        <w:rPr>
          <w:rFonts w:ascii="Times New Roman" w:hAnsi="Times New Roman"/>
          <w:sz w:val="20"/>
        </w:rPr>
      </w:pPr>
      <w:r w:rsidRPr="0014505A">
        <w:rPr>
          <w:rFonts w:ascii="Times New Roman" w:hAnsi="Times New Roman"/>
          <w:b/>
          <w:noProof/>
          <w:sz w:val="20"/>
          <w:szCs w:val="20"/>
        </w:rPr>
        <w:lastRenderedPageBreak/>
        <w:drawing>
          <wp:inline distT="0" distB="0" distL="0" distR="0" wp14:anchorId="786A76DA" wp14:editId="275E8880">
            <wp:extent cx="4848225" cy="2752725"/>
            <wp:effectExtent l="19050" t="19050" r="9525" b="9525"/>
            <wp:docPr id="1"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5" cstate="print">
                      <a:extLst>
                        <a:ext uri="{BEBA8EAE-BF5A-486C-A8C5-ECC9F3942E4B}">
                          <a14:imgProps xmlns:a14="http://schemas.microsoft.com/office/drawing/2010/main">
                            <a14:imgLayer r:embed="rId16">
                              <a14:imgEffect>
                                <a14:saturation sat="0"/>
                              </a14:imgEffect>
                            </a14:imgLayer>
                          </a14:imgProps>
                        </a:ext>
                      </a:extLst>
                    </a:blip>
                    <a:srcRect/>
                    <a:stretch>
                      <a:fillRect/>
                    </a:stretch>
                  </pic:blipFill>
                  <pic:spPr bwMode="auto">
                    <a:xfrm>
                      <a:off x="0" y="0"/>
                      <a:ext cx="4848225" cy="2752725"/>
                    </a:xfrm>
                    <a:prstGeom prst="rect">
                      <a:avLst/>
                    </a:prstGeom>
                    <a:noFill/>
                    <a:ln w="19050" cmpd="thinThick">
                      <a:solidFill>
                        <a:srgbClr val="000000"/>
                      </a:solidFill>
                      <a:miter lim="800000"/>
                      <a:headEnd/>
                      <a:tailEnd/>
                    </a:ln>
                    <a:effectLst/>
                  </pic:spPr>
                </pic:pic>
              </a:graphicData>
            </a:graphic>
          </wp:inline>
        </w:drawing>
      </w:r>
    </w:p>
    <w:p w:rsidR="00F14B96" w:rsidRPr="00F14B96" w:rsidRDefault="00F14B96" w:rsidP="00F14B96">
      <w:pPr>
        <w:spacing w:line="240" w:lineRule="auto"/>
        <w:rPr>
          <w:rFonts w:ascii="Times New Roman" w:hAnsi="Times New Roman"/>
          <w:sz w:val="20"/>
          <w:szCs w:val="20"/>
        </w:rPr>
      </w:pPr>
      <w:r w:rsidRPr="0014505A">
        <w:rPr>
          <w:rFonts w:ascii="Times New Roman" w:hAnsi="Times New Roman"/>
          <w:b/>
          <w:sz w:val="20"/>
          <w:szCs w:val="20"/>
        </w:rPr>
        <w:t>Figure 1</w:t>
      </w:r>
      <w:r w:rsidRPr="00F14B96">
        <w:rPr>
          <w:rFonts w:ascii="Times New Roman" w:hAnsi="Times New Roman"/>
          <w:sz w:val="20"/>
          <w:szCs w:val="20"/>
        </w:rPr>
        <w:t xml:space="preserve"> </w:t>
      </w:r>
      <w:r>
        <w:rPr>
          <w:rFonts w:ascii="Times New Roman" w:hAnsi="Times New Roman"/>
          <w:sz w:val="20"/>
          <w:szCs w:val="20"/>
        </w:rPr>
        <w:t>Mean DLQI s</w:t>
      </w:r>
      <w:r w:rsidRPr="00F14B96">
        <w:rPr>
          <w:rFonts w:ascii="Times New Roman" w:hAnsi="Times New Roman"/>
          <w:sz w:val="20"/>
          <w:szCs w:val="20"/>
        </w:rPr>
        <w:t>cores</w:t>
      </w:r>
      <w:r>
        <w:rPr>
          <w:rFonts w:ascii="Times New Roman" w:hAnsi="Times New Roman"/>
          <w:sz w:val="20"/>
          <w:szCs w:val="20"/>
        </w:rPr>
        <w:t>.</w:t>
      </w:r>
    </w:p>
    <w:p w:rsidR="00F14B96" w:rsidRPr="00F14B96" w:rsidRDefault="00F14B96" w:rsidP="00F14B96">
      <w:pPr>
        <w:spacing w:line="288" w:lineRule="auto"/>
        <w:rPr>
          <w:rFonts w:ascii="Times New Roman" w:hAnsi="Times New Roman"/>
          <w:sz w:val="20"/>
        </w:rPr>
      </w:pPr>
    </w:p>
    <w:p w:rsidR="00F14B96" w:rsidRDefault="00F14B96" w:rsidP="00F14B96">
      <w:pPr>
        <w:spacing w:before="100" w:beforeAutospacing="1" w:after="100" w:afterAutospacing="1" w:line="288" w:lineRule="auto"/>
        <w:rPr>
          <w:rFonts w:ascii="Times New Roman" w:hAnsi="Times New Roman"/>
        </w:rPr>
        <w:sectPr w:rsidR="00F14B96" w:rsidSect="00F14B96">
          <w:type w:val="continuous"/>
          <w:pgSz w:w="12240" w:h="15840"/>
          <w:pgMar w:top="1440" w:right="1440" w:bottom="1440" w:left="1440" w:header="720" w:footer="720" w:gutter="0"/>
          <w:cols w:space="720"/>
          <w:docGrid w:linePitch="360"/>
        </w:sectPr>
      </w:pPr>
    </w:p>
    <w:p w:rsidR="004302CB" w:rsidRPr="0014505A" w:rsidRDefault="00AF2D30" w:rsidP="0014505A">
      <w:pPr>
        <w:spacing w:before="100" w:beforeAutospacing="1" w:after="100" w:afterAutospacing="1" w:line="288" w:lineRule="auto"/>
        <w:rPr>
          <w:rFonts w:ascii="Times New Roman" w:hAnsi="Times New Roman"/>
        </w:rPr>
      </w:pPr>
      <w:r w:rsidRPr="0014505A">
        <w:rPr>
          <w:rFonts w:ascii="Times New Roman" w:hAnsi="Times New Roman"/>
        </w:rPr>
        <w:lastRenderedPageBreak/>
        <w:t>3-5 years (</w:t>
      </w:r>
      <w:r>
        <w:rPr>
          <w:rFonts w:ascii="Times New Roman" w:hAnsi="Times New Roman"/>
        </w:rPr>
        <w:t>17.91±</w:t>
      </w:r>
      <w:r w:rsidRPr="0014505A">
        <w:rPr>
          <w:rFonts w:ascii="Times New Roman" w:hAnsi="Times New Roman"/>
        </w:rPr>
        <w:t>3.95), 6 months to 2 years (</w:t>
      </w:r>
      <w:r>
        <w:rPr>
          <w:rFonts w:ascii="Times New Roman" w:hAnsi="Times New Roman"/>
        </w:rPr>
        <w:t>15.31±</w:t>
      </w:r>
      <w:r w:rsidRPr="0014505A">
        <w:rPr>
          <w:rFonts w:ascii="Times New Roman" w:hAnsi="Times New Roman"/>
        </w:rPr>
        <w:t xml:space="preserve">6.15) and &lt; 6 months (16.0±6.0). </w:t>
      </w:r>
      <w:r w:rsidR="00871CB1" w:rsidRPr="0014505A">
        <w:rPr>
          <w:rFonts w:ascii="Times New Roman" w:hAnsi="Times New Roman"/>
        </w:rPr>
        <w:t xml:space="preserve">The </w:t>
      </w:r>
      <w:r w:rsidR="000B142D" w:rsidRPr="0014505A">
        <w:rPr>
          <w:rFonts w:ascii="Times New Roman" w:hAnsi="Times New Roman"/>
        </w:rPr>
        <w:t xml:space="preserve">comparison of mean </w:t>
      </w:r>
      <w:r w:rsidR="00871CB1" w:rsidRPr="0014505A">
        <w:rPr>
          <w:rFonts w:ascii="Times New Roman" w:hAnsi="Times New Roman"/>
        </w:rPr>
        <w:t>DLQI scores between different</w:t>
      </w:r>
      <w:r w:rsidR="006871E3" w:rsidRPr="0014505A">
        <w:rPr>
          <w:rFonts w:ascii="Times New Roman" w:hAnsi="Times New Roman"/>
        </w:rPr>
        <w:t xml:space="preserve"> age groups was done and no significant difference was seen (</w:t>
      </w:r>
      <w:r w:rsidR="006871E3" w:rsidRPr="00F5010A">
        <w:rPr>
          <w:rFonts w:ascii="Times New Roman" w:hAnsi="Times New Roman"/>
          <w:i/>
        </w:rPr>
        <w:t>p</w:t>
      </w:r>
      <w:r w:rsidR="006871E3" w:rsidRPr="0014505A">
        <w:rPr>
          <w:rFonts w:ascii="Times New Roman" w:hAnsi="Times New Roman"/>
        </w:rPr>
        <w:t xml:space="preserve">&gt;0.05). </w:t>
      </w:r>
      <w:r w:rsidR="004302CB" w:rsidRPr="0014505A">
        <w:rPr>
          <w:rFonts w:ascii="Times New Roman" w:hAnsi="Times New Roman"/>
        </w:rPr>
        <w:t xml:space="preserve">Unmarried patients had </w:t>
      </w:r>
      <w:r w:rsidR="00035318" w:rsidRPr="0014505A">
        <w:rPr>
          <w:rFonts w:ascii="Times New Roman" w:hAnsi="Times New Roman"/>
        </w:rPr>
        <w:t xml:space="preserve">a </w:t>
      </w:r>
      <w:r w:rsidR="004302CB" w:rsidRPr="0014505A">
        <w:rPr>
          <w:rFonts w:ascii="Times New Roman" w:hAnsi="Times New Roman"/>
        </w:rPr>
        <w:t xml:space="preserve">higher mean DLQI score (17.68±3.62) as compared to </w:t>
      </w:r>
      <w:r w:rsidR="00035318" w:rsidRPr="0014505A">
        <w:rPr>
          <w:rFonts w:ascii="Times New Roman" w:hAnsi="Times New Roman"/>
        </w:rPr>
        <w:t xml:space="preserve">the </w:t>
      </w:r>
      <w:r w:rsidR="00F5010A">
        <w:rPr>
          <w:rFonts w:ascii="Times New Roman" w:hAnsi="Times New Roman"/>
        </w:rPr>
        <w:t>married ones (16.81±</w:t>
      </w:r>
      <w:r w:rsidR="004302CB" w:rsidRPr="0014505A">
        <w:rPr>
          <w:rFonts w:ascii="Times New Roman" w:hAnsi="Times New Roman"/>
        </w:rPr>
        <w:t>5.80).</w:t>
      </w:r>
      <w:r w:rsidR="00E40581" w:rsidRPr="0014505A">
        <w:rPr>
          <w:rFonts w:ascii="Times New Roman" w:hAnsi="Times New Roman"/>
        </w:rPr>
        <w:t xml:space="preserve"> </w:t>
      </w:r>
      <w:r w:rsidR="004302CB" w:rsidRPr="0014505A">
        <w:rPr>
          <w:rFonts w:ascii="Times New Roman" w:hAnsi="Times New Roman"/>
        </w:rPr>
        <w:t>Mean DLQI scores for each of the 10 questions revealed that the highest score was de</w:t>
      </w:r>
      <w:r w:rsidR="00946D77" w:rsidRPr="0014505A">
        <w:rPr>
          <w:rFonts w:ascii="Times New Roman" w:hAnsi="Times New Roman"/>
        </w:rPr>
        <w:t>ter</w:t>
      </w:r>
      <w:r w:rsidR="004302CB" w:rsidRPr="0014505A">
        <w:rPr>
          <w:rFonts w:ascii="Times New Roman" w:hAnsi="Times New Roman"/>
        </w:rPr>
        <w:t>m</w:t>
      </w:r>
      <w:r w:rsidR="00946D77" w:rsidRPr="0014505A">
        <w:rPr>
          <w:rFonts w:ascii="Times New Roman" w:hAnsi="Times New Roman"/>
        </w:rPr>
        <w:t xml:space="preserve">ined for </w:t>
      </w:r>
      <w:r w:rsidR="00F5010A">
        <w:rPr>
          <w:rFonts w:ascii="Times New Roman" w:hAnsi="Times New Roman"/>
        </w:rPr>
        <w:t>q</w:t>
      </w:r>
      <w:r w:rsidR="005A332E" w:rsidRPr="0014505A">
        <w:rPr>
          <w:rFonts w:ascii="Times New Roman" w:hAnsi="Times New Roman"/>
        </w:rPr>
        <w:t>uestion N</w:t>
      </w:r>
      <w:r w:rsidR="004302CB" w:rsidRPr="0014505A">
        <w:rPr>
          <w:rFonts w:ascii="Times New Roman" w:hAnsi="Times New Roman"/>
        </w:rPr>
        <w:t xml:space="preserve">o. 2 (2.80±0.49) which is related to feelings of patients followed by </w:t>
      </w:r>
      <w:r w:rsidR="00F5010A">
        <w:rPr>
          <w:rFonts w:ascii="Times New Roman" w:hAnsi="Times New Roman"/>
        </w:rPr>
        <w:t>q</w:t>
      </w:r>
      <w:r w:rsidR="004302CB" w:rsidRPr="0014505A">
        <w:rPr>
          <w:rFonts w:ascii="Times New Roman" w:hAnsi="Times New Roman"/>
        </w:rPr>
        <w:t xml:space="preserve">uestion </w:t>
      </w:r>
      <w:r w:rsidR="00FD60C2" w:rsidRPr="0014505A">
        <w:rPr>
          <w:rFonts w:ascii="Times New Roman" w:hAnsi="Times New Roman"/>
        </w:rPr>
        <w:t>N</w:t>
      </w:r>
      <w:r w:rsidR="004302CB" w:rsidRPr="0014505A">
        <w:rPr>
          <w:rFonts w:ascii="Times New Roman" w:hAnsi="Times New Roman"/>
        </w:rPr>
        <w:t>o. 8 (2.62</w:t>
      </w:r>
      <w:r w:rsidR="00F5010A">
        <w:rPr>
          <w:rFonts w:ascii="Times New Roman" w:hAnsi="Times New Roman"/>
        </w:rPr>
        <w:t>±</w:t>
      </w:r>
      <w:r w:rsidR="004302CB" w:rsidRPr="0014505A">
        <w:rPr>
          <w:rFonts w:ascii="Times New Roman" w:hAnsi="Times New Roman"/>
        </w:rPr>
        <w:t>0.79) related to personal relationships (</w:t>
      </w:r>
      <w:r w:rsidR="004302CB" w:rsidRPr="00F5010A">
        <w:rPr>
          <w:rFonts w:ascii="Times New Roman" w:hAnsi="Times New Roman"/>
          <w:b/>
        </w:rPr>
        <w:t>Figure 1</w:t>
      </w:r>
      <w:r w:rsidR="004302CB" w:rsidRPr="0014505A">
        <w:rPr>
          <w:rFonts w:ascii="Times New Roman" w:hAnsi="Times New Roman"/>
        </w:rPr>
        <w:t xml:space="preserve">).   </w:t>
      </w:r>
    </w:p>
    <w:p w:rsidR="004302CB" w:rsidRPr="0014505A" w:rsidRDefault="004302CB" w:rsidP="0014505A">
      <w:pPr>
        <w:spacing w:before="100" w:beforeAutospacing="1" w:after="100" w:afterAutospacing="1" w:line="288" w:lineRule="auto"/>
        <w:rPr>
          <w:rFonts w:ascii="Times New Roman" w:hAnsi="Times New Roman"/>
          <w:b/>
        </w:rPr>
      </w:pPr>
      <w:r w:rsidRPr="0014505A">
        <w:rPr>
          <w:rFonts w:ascii="Times New Roman" w:hAnsi="Times New Roman"/>
          <w:b/>
        </w:rPr>
        <w:t>D</w:t>
      </w:r>
      <w:r w:rsidR="00610B0F" w:rsidRPr="0014505A">
        <w:rPr>
          <w:rFonts w:ascii="Times New Roman" w:hAnsi="Times New Roman"/>
          <w:b/>
        </w:rPr>
        <w:t>iscussion</w:t>
      </w:r>
    </w:p>
    <w:p w:rsidR="004A10BD" w:rsidRPr="0014505A" w:rsidRDefault="004302CB" w:rsidP="00F14B96">
      <w:pPr>
        <w:spacing w:before="100" w:beforeAutospacing="1" w:after="100" w:afterAutospacing="1" w:line="288" w:lineRule="auto"/>
        <w:rPr>
          <w:rFonts w:ascii="Times New Roman" w:hAnsi="Times New Roman"/>
        </w:rPr>
      </w:pPr>
      <w:r w:rsidRPr="0014505A">
        <w:rPr>
          <w:rFonts w:ascii="Times New Roman" w:hAnsi="Times New Roman"/>
        </w:rPr>
        <w:t>Melasma is a very common skin disease that manifests as symmetrical macules and patches of hyperpigmentation primarily on the face.</w:t>
      </w:r>
      <w:r w:rsidR="0025245B" w:rsidRPr="0014505A">
        <w:rPr>
          <w:rFonts w:ascii="Times New Roman" w:hAnsi="Times New Roman"/>
          <w:vertAlign w:val="superscript"/>
        </w:rPr>
        <w:t>11</w:t>
      </w:r>
      <w:r w:rsidR="00323548" w:rsidRPr="0014505A">
        <w:rPr>
          <w:rFonts w:ascii="Times New Roman" w:hAnsi="Times New Roman"/>
          <w:vertAlign w:val="superscript"/>
        </w:rPr>
        <w:t>,</w:t>
      </w:r>
      <w:r w:rsidR="00AE78F2" w:rsidRPr="0014505A">
        <w:rPr>
          <w:rFonts w:ascii="Times New Roman" w:hAnsi="Times New Roman"/>
          <w:vertAlign w:val="superscript"/>
        </w:rPr>
        <w:fldChar w:fldCharType="begin"/>
      </w:r>
      <w:r w:rsidRPr="0014505A">
        <w:rPr>
          <w:rFonts w:ascii="Times New Roman" w:hAnsi="Times New Roman"/>
          <w:vertAlign w:val="superscript"/>
        </w:rPr>
        <w:instrText xml:space="preserve"> ADDIN EN.CITE &lt;EndNote&gt;&lt;Cite&gt;&lt;Author&gt;Nicolaidou&lt;/Author&gt;&lt;Year&gt;2007&lt;/Year&gt;&lt;RecNum&gt;267&lt;/RecNum&gt;&lt;DisplayText&gt;&lt;style face="superscript"&gt;10, 54&lt;/style&gt;&lt;/DisplayText&gt;&lt;record&gt;&lt;rec-number&gt;267&lt;/rec-number&gt;&lt;foreign-keys&gt;&lt;key app="EN" db-id="dw52fpa9eazz5uef22lpzzdpvxvvz00zp002"&gt;267&lt;/key&gt;&lt;/foreign-keys&gt;&lt;ref-type name="Journal Article"&gt;17&lt;/ref-type&gt;&lt;contributors&gt;&lt;authors&gt;&lt;author&gt;Nicolaidou, E&lt;/author&gt;&lt;author&gt;Antoniou, C&lt;/author&gt;&lt;author&gt;Katsambas, AD&lt;/author&gt;&lt;/authors&gt;&lt;/contributors&gt;&lt;titles&gt;&lt;title&gt;Origin, clinical presentation, and diagnosis of facial hypermelanoses&lt;/title&gt;&lt;secondary-title&gt;Dermatologic Clinics&lt;/secondary-title&gt;&lt;/titles&gt;&lt;periodical&gt;&lt;full-title&gt;Dermatologic Clinics&lt;/full-title&gt;&lt;abbr-1&gt;Dermatol. Clin.&lt;/abbr-1&gt;&lt;abbr-2&gt;Dermatol Clin&lt;/abbr-2&gt;&lt;/periodical&gt;&lt;pages&gt;321-326&lt;/pages&gt;&lt;volume&gt;25&lt;/volume&gt;&lt;number&gt;3&lt;/number&gt;&lt;dates&gt;&lt;year&gt;2007&lt;/year&gt;&lt;/dates&gt;&lt;publisher&gt;Elsevier&lt;/publisher&gt;&lt;isbn&gt;0733-8635&lt;/isbn&gt;&lt;urls&gt;&lt;/urls&gt;&lt;/record&gt;&lt;/Cite&gt;&lt;Cite&gt;&lt;Author&gt;Farag&lt;/Author&gt;&lt;Year&gt;2007&lt;/Year&gt;&lt;RecNum&gt;348&lt;/RecNum&gt;&lt;record&gt;&lt;rec-number&gt;348&lt;/rec-number&gt;&lt;foreign-keys&gt;&lt;key app="EN" db-id="dw52fpa9eazz5uef22lpzzdpvxvvz00zp002"&gt;348&lt;/key&gt;&lt;/foreign-keys&gt;&lt;ref-type name="Journal Article"&gt;17&lt;/ref-type&gt;&lt;contributors&gt;&lt;authors&gt;&lt;author&gt;Assem Farag&lt;/author&gt;&lt;author&gt;Hanan Sabry &lt;/author&gt;&lt;author&gt;Mohamed Alam&lt;/author&gt;&lt;/authors&gt;&lt;/contributors&gt;&lt;titles&gt;&lt;title&gt;Melasma and its Impact on Health Related Quality of Life (HRQoL) in Egyptian Women Before and After Treatment with a Quadruple Combination Serum (Hydroquinone 4%, Kojic acid 1%, Glycolic acid 6% and Ascorbic acid 2%)&lt;/title&gt;&lt;secondary-title&gt;J Pan Arab League Dermatol &lt;/secondary-title&gt;&lt;/titles&gt;&lt;periodical&gt;&lt;full-title&gt;J Pan Arab League Dermatol&lt;/full-title&gt;&lt;/periodical&gt;&lt;pages&gt;17-30&lt;/pages&gt;&lt;volume&gt;18&lt;/volume&gt;&lt;number&gt;3&lt;/number&gt;&lt;dates&gt;&lt;year&gt;2007&lt;/year&gt;&lt;/dates&gt;&lt;urls&gt;&lt;/urls&gt;&lt;/record&gt;&lt;/Cite&gt;&lt;/EndNote&gt;</w:instrText>
      </w:r>
      <w:r w:rsidR="00AE78F2" w:rsidRPr="0014505A">
        <w:rPr>
          <w:rFonts w:ascii="Times New Roman" w:hAnsi="Times New Roman"/>
          <w:vertAlign w:val="superscript"/>
        </w:rPr>
        <w:fldChar w:fldCharType="separate"/>
      </w:r>
      <w:r w:rsidRPr="0014505A">
        <w:rPr>
          <w:rFonts w:ascii="Times New Roman" w:hAnsi="Times New Roman"/>
          <w:noProof/>
          <w:vertAlign w:val="superscript"/>
        </w:rPr>
        <w:t>1</w:t>
      </w:r>
      <w:r w:rsidR="00AE78F2" w:rsidRPr="0014505A">
        <w:rPr>
          <w:rFonts w:ascii="Times New Roman" w:hAnsi="Times New Roman"/>
          <w:vertAlign w:val="superscript"/>
        </w:rPr>
        <w:fldChar w:fldCharType="end"/>
      </w:r>
      <w:r w:rsidR="0025245B" w:rsidRPr="0014505A">
        <w:rPr>
          <w:rFonts w:ascii="Times New Roman" w:hAnsi="Times New Roman"/>
          <w:vertAlign w:val="superscript"/>
        </w:rPr>
        <w:t>2</w:t>
      </w:r>
      <w:r w:rsidRPr="0014505A">
        <w:rPr>
          <w:rFonts w:ascii="Times New Roman" w:hAnsi="Times New Roman"/>
        </w:rPr>
        <w:t xml:space="preserve"> This chronic</w:t>
      </w:r>
      <w:r w:rsidR="0051657A" w:rsidRPr="0014505A">
        <w:rPr>
          <w:rFonts w:ascii="Times New Roman" w:hAnsi="Times New Roman"/>
        </w:rPr>
        <w:t xml:space="preserve"> and </w:t>
      </w:r>
      <w:r w:rsidRPr="0014505A">
        <w:rPr>
          <w:rFonts w:ascii="Times New Roman" w:hAnsi="Times New Roman"/>
        </w:rPr>
        <w:t xml:space="preserve">recurrent </w:t>
      </w:r>
      <w:r w:rsidR="0051657A" w:rsidRPr="0014505A">
        <w:rPr>
          <w:rFonts w:ascii="Times New Roman" w:hAnsi="Times New Roman"/>
        </w:rPr>
        <w:t>c</w:t>
      </w:r>
      <w:r w:rsidRPr="0014505A">
        <w:rPr>
          <w:rFonts w:ascii="Times New Roman" w:hAnsi="Times New Roman"/>
        </w:rPr>
        <w:t xml:space="preserve">ondition causes </w:t>
      </w:r>
      <w:r w:rsidR="004D476B" w:rsidRPr="0014505A">
        <w:rPr>
          <w:rFonts w:ascii="Times New Roman" w:hAnsi="Times New Roman"/>
        </w:rPr>
        <w:t xml:space="preserve">a </w:t>
      </w:r>
      <w:r w:rsidRPr="0014505A">
        <w:rPr>
          <w:rFonts w:ascii="Times New Roman" w:hAnsi="Times New Roman"/>
        </w:rPr>
        <w:t>deleterious impact on various domains of patients</w:t>
      </w:r>
      <w:r w:rsidR="004D476B" w:rsidRPr="0014505A">
        <w:rPr>
          <w:rFonts w:ascii="Times New Roman" w:hAnsi="Times New Roman"/>
        </w:rPr>
        <w:t>’</w:t>
      </w:r>
      <w:r w:rsidRPr="0014505A">
        <w:rPr>
          <w:rFonts w:ascii="Times New Roman" w:hAnsi="Times New Roman"/>
        </w:rPr>
        <w:t xml:space="preserve"> quality of life.</w:t>
      </w:r>
      <w:r w:rsidR="00C74041" w:rsidRPr="0014505A">
        <w:rPr>
          <w:rFonts w:ascii="Times New Roman" w:hAnsi="Times New Roman"/>
        </w:rPr>
        <w:t xml:space="preserve"> </w:t>
      </w:r>
      <w:r w:rsidRPr="0014505A">
        <w:rPr>
          <w:rFonts w:ascii="Times New Roman" w:hAnsi="Times New Roman"/>
        </w:rPr>
        <w:t>In our study</w:t>
      </w:r>
      <w:r w:rsidR="00FD1224" w:rsidRPr="0014505A">
        <w:rPr>
          <w:rFonts w:ascii="Times New Roman" w:hAnsi="Times New Roman"/>
        </w:rPr>
        <w:t>,</w:t>
      </w:r>
      <w:r w:rsidRPr="0014505A">
        <w:rPr>
          <w:rFonts w:ascii="Times New Roman" w:hAnsi="Times New Roman"/>
        </w:rPr>
        <w:t xml:space="preserve"> mean </w:t>
      </w:r>
      <w:r w:rsidR="00F5010A">
        <w:rPr>
          <w:rFonts w:ascii="Times New Roman" w:hAnsi="Times New Roman"/>
        </w:rPr>
        <w:t>age of the patients was 29.90±</w:t>
      </w:r>
      <w:r w:rsidRPr="0014505A">
        <w:rPr>
          <w:rFonts w:ascii="Times New Roman" w:hAnsi="Times New Roman"/>
        </w:rPr>
        <w:t>7.18 year</w:t>
      </w:r>
      <w:r w:rsidR="00FD1224" w:rsidRPr="0014505A">
        <w:rPr>
          <w:rFonts w:ascii="Times New Roman" w:hAnsi="Times New Roman"/>
        </w:rPr>
        <w:t xml:space="preserve">s. </w:t>
      </w:r>
      <w:r w:rsidR="004D476B" w:rsidRPr="0014505A">
        <w:rPr>
          <w:rFonts w:ascii="Times New Roman" w:hAnsi="Times New Roman"/>
        </w:rPr>
        <w:t>Various studies revealed</w:t>
      </w:r>
      <w:r w:rsidRPr="0014505A">
        <w:rPr>
          <w:rFonts w:ascii="Times New Roman" w:hAnsi="Times New Roman"/>
        </w:rPr>
        <w:t xml:space="preserve"> the mean age </w:t>
      </w:r>
      <w:r w:rsidR="004D476B" w:rsidRPr="0014505A">
        <w:rPr>
          <w:rFonts w:ascii="Times New Roman" w:hAnsi="Times New Roman"/>
        </w:rPr>
        <w:t xml:space="preserve">between </w:t>
      </w:r>
      <w:r w:rsidRPr="0014505A">
        <w:rPr>
          <w:rFonts w:ascii="Times New Roman" w:hAnsi="Times New Roman"/>
        </w:rPr>
        <w:t xml:space="preserve">36 </w:t>
      </w:r>
      <w:r w:rsidR="004D476B" w:rsidRPr="0014505A">
        <w:rPr>
          <w:rFonts w:ascii="Times New Roman" w:hAnsi="Times New Roman"/>
        </w:rPr>
        <w:t xml:space="preserve">to 40 </w:t>
      </w:r>
      <w:r w:rsidRPr="0014505A">
        <w:rPr>
          <w:rFonts w:ascii="Times New Roman" w:hAnsi="Times New Roman"/>
        </w:rPr>
        <w:t>years.</w:t>
      </w:r>
      <w:r w:rsidR="004D476B" w:rsidRPr="00F5010A">
        <w:rPr>
          <w:rFonts w:ascii="Times New Roman" w:hAnsi="Times New Roman"/>
          <w:sz w:val="20"/>
          <w:vertAlign w:val="superscript"/>
        </w:rPr>
        <w:t>11,13,14</w:t>
      </w:r>
      <w:r w:rsidRPr="0014505A">
        <w:rPr>
          <w:rFonts w:ascii="Times New Roman" w:hAnsi="Times New Roman"/>
        </w:rPr>
        <w:t xml:space="preserve"> This contrast is </w:t>
      </w:r>
      <w:r w:rsidR="001A3467" w:rsidRPr="0014505A">
        <w:rPr>
          <w:rFonts w:ascii="Times New Roman" w:hAnsi="Times New Roman"/>
        </w:rPr>
        <w:t xml:space="preserve">due to </w:t>
      </w:r>
      <w:r w:rsidRPr="0014505A">
        <w:rPr>
          <w:rFonts w:ascii="Times New Roman" w:hAnsi="Times New Roman"/>
        </w:rPr>
        <w:t xml:space="preserve">racial, cultural </w:t>
      </w:r>
      <w:r w:rsidR="00F5010A">
        <w:rPr>
          <w:rFonts w:ascii="Times New Roman" w:hAnsi="Times New Roman"/>
        </w:rPr>
        <w:t>and</w:t>
      </w:r>
      <w:r w:rsidRPr="0014505A">
        <w:rPr>
          <w:rFonts w:ascii="Times New Roman" w:hAnsi="Times New Roman"/>
        </w:rPr>
        <w:t xml:space="preserve"> social </w:t>
      </w:r>
      <w:r w:rsidR="001547B2" w:rsidRPr="0014505A">
        <w:rPr>
          <w:rFonts w:ascii="Times New Roman" w:hAnsi="Times New Roman"/>
        </w:rPr>
        <w:t xml:space="preserve">variations in </w:t>
      </w:r>
      <w:r w:rsidRPr="0014505A">
        <w:rPr>
          <w:rFonts w:ascii="Times New Roman" w:hAnsi="Times New Roman"/>
        </w:rPr>
        <w:t>differen</w:t>
      </w:r>
      <w:r w:rsidR="001547B2" w:rsidRPr="0014505A">
        <w:rPr>
          <w:rFonts w:ascii="Times New Roman" w:hAnsi="Times New Roman"/>
        </w:rPr>
        <w:t xml:space="preserve">t parts of the </w:t>
      </w:r>
      <w:r w:rsidR="001547B2" w:rsidRPr="0014505A">
        <w:rPr>
          <w:rFonts w:ascii="Times New Roman" w:hAnsi="Times New Roman"/>
        </w:rPr>
        <w:lastRenderedPageBreak/>
        <w:t>world</w:t>
      </w:r>
      <w:r w:rsidR="00F9012E" w:rsidRPr="0014505A">
        <w:rPr>
          <w:rFonts w:ascii="Times New Roman" w:hAnsi="Times New Roman"/>
        </w:rPr>
        <w:t>. In our setup</w:t>
      </w:r>
      <w:r w:rsidR="006C0E7B" w:rsidRPr="0014505A">
        <w:rPr>
          <w:rFonts w:ascii="Times New Roman" w:hAnsi="Times New Roman"/>
        </w:rPr>
        <w:t>,</w:t>
      </w:r>
      <w:r w:rsidRPr="0014505A">
        <w:rPr>
          <w:rFonts w:ascii="Times New Roman" w:hAnsi="Times New Roman"/>
        </w:rPr>
        <w:t xml:space="preserve"> 20-30 years is the peak age for getting </w:t>
      </w:r>
      <w:r w:rsidR="00AF2D30" w:rsidRPr="0014505A">
        <w:rPr>
          <w:rFonts w:ascii="Times New Roman" w:hAnsi="Times New Roman"/>
        </w:rPr>
        <w:t>married</w:t>
      </w:r>
      <w:r w:rsidRPr="0014505A">
        <w:rPr>
          <w:rFonts w:ascii="Times New Roman" w:hAnsi="Times New Roman"/>
        </w:rPr>
        <w:t xml:space="preserve"> and this might compel people to report </w:t>
      </w:r>
      <w:r w:rsidR="00CC36C3">
        <w:rPr>
          <w:rFonts w:ascii="Times New Roman" w:hAnsi="Times New Roman"/>
        </w:rPr>
        <w:t>and</w:t>
      </w:r>
      <w:r w:rsidRPr="0014505A">
        <w:rPr>
          <w:rFonts w:ascii="Times New Roman" w:hAnsi="Times New Roman"/>
        </w:rPr>
        <w:t xml:space="preserve"> seek advice earlier about their disease.</w:t>
      </w:r>
      <w:r w:rsidR="004A10BD" w:rsidRPr="0014505A">
        <w:rPr>
          <w:rFonts w:ascii="Times New Roman" w:hAnsi="Times New Roman"/>
        </w:rPr>
        <w:t xml:space="preserve"> It was noticed in our study that the QoL was less affected by melasma in patients of age group 46-55 years</w:t>
      </w:r>
      <w:r w:rsidR="006C0E7B" w:rsidRPr="0014505A">
        <w:rPr>
          <w:rFonts w:ascii="Times New Roman" w:hAnsi="Times New Roman"/>
        </w:rPr>
        <w:t>,</w:t>
      </w:r>
      <w:r w:rsidR="004A10BD" w:rsidRPr="0014505A">
        <w:rPr>
          <w:rFonts w:ascii="Times New Roman" w:hAnsi="Times New Roman"/>
        </w:rPr>
        <w:t xml:space="preserve"> in accordance with the results of Farag </w:t>
      </w:r>
      <w:r w:rsidR="004A10BD" w:rsidRPr="0014505A">
        <w:rPr>
          <w:rFonts w:ascii="Times New Roman" w:hAnsi="Times New Roman"/>
          <w:i/>
        </w:rPr>
        <w:t>et al</w:t>
      </w:r>
      <w:r w:rsidR="00FB5140" w:rsidRPr="0014505A">
        <w:rPr>
          <w:rFonts w:ascii="Times New Roman" w:hAnsi="Times New Roman"/>
          <w:i/>
        </w:rPr>
        <w:t>.</w:t>
      </w:r>
      <w:r w:rsidR="0025245B" w:rsidRPr="00F5010A">
        <w:rPr>
          <w:rFonts w:ascii="Times New Roman" w:hAnsi="Times New Roman"/>
          <w:sz w:val="18"/>
          <w:vertAlign w:val="superscript"/>
        </w:rPr>
        <w:t>11</w:t>
      </w:r>
      <w:r w:rsidR="004A10BD" w:rsidRPr="0014505A">
        <w:rPr>
          <w:rFonts w:ascii="Times New Roman" w:hAnsi="Times New Roman"/>
        </w:rPr>
        <w:t xml:space="preserve"> </w:t>
      </w:r>
      <w:r w:rsidR="00F5010A">
        <w:rPr>
          <w:rFonts w:ascii="Times New Roman" w:hAnsi="Times New Roman"/>
        </w:rPr>
        <w:t>and</w:t>
      </w:r>
      <w:r w:rsidR="004A10BD" w:rsidRPr="0014505A">
        <w:rPr>
          <w:rFonts w:ascii="Times New Roman" w:hAnsi="Times New Roman"/>
        </w:rPr>
        <w:t xml:space="preserve"> Balkrishnan </w:t>
      </w:r>
      <w:r w:rsidR="004A10BD" w:rsidRPr="0014505A">
        <w:rPr>
          <w:rFonts w:ascii="Times New Roman" w:hAnsi="Times New Roman"/>
          <w:i/>
        </w:rPr>
        <w:t>et al</w:t>
      </w:r>
      <w:r w:rsidR="00FB5140" w:rsidRPr="0014505A">
        <w:rPr>
          <w:rFonts w:ascii="Times New Roman" w:hAnsi="Times New Roman"/>
          <w:i/>
        </w:rPr>
        <w:t>.</w:t>
      </w:r>
      <w:r w:rsidR="004A10BD" w:rsidRPr="00F5010A">
        <w:rPr>
          <w:rFonts w:ascii="Times New Roman" w:hAnsi="Times New Roman"/>
          <w:sz w:val="18"/>
          <w:vertAlign w:val="superscript"/>
        </w:rPr>
        <w:t>1</w:t>
      </w:r>
      <w:r w:rsidR="0025245B" w:rsidRPr="00F5010A">
        <w:rPr>
          <w:rFonts w:ascii="Times New Roman" w:hAnsi="Times New Roman"/>
          <w:sz w:val="18"/>
          <w:vertAlign w:val="superscript"/>
        </w:rPr>
        <w:t>4</w:t>
      </w:r>
      <w:r w:rsidR="004A10BD" w:rsidRPr="0014505A">
        <w:rPr>
          <w:rFonts w:ascii="Times New Roman" w:hAnsi="Times New Roman"/>
        </w:rPr>
        <w:t xml:space="preserve"> where patients of this age </w:t>
      </w:r>
      <w:r w:rsidR="006C0E7B" w:rsidRPr="0014505A">
        <w:rPr>
          <w:rFonts w:ascii="Times New Roman" w:hAnsi="Times New Roman"/>
        </w:rPr>
        <w:t xml:space="preserve">also </w:t>
      </w:r>
      <w:r w:rsidR="004A10BD" w:rsidRPr="0014505A">
        <w:rPr>
          <w:rFonts w:ascii="Times New Roman" w:hAnsi="Times New Roman"/>
        </w:rPr>
        <w:t>showed less QoL impairment as compared to other age groups.</w:t>
      </w:r>
    </w:p>
    <w:p w:rsidR="004A6F3D"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Our data showed </w:t>
      </w:r>
      <w:r w:rsidR="0012042B" w:rsidRPr="0014505A">
        <w:rPr>
          <w:rFonts w:ascii="Times New Roman" w:hAnsi="Times New Roman"/>
        </w:rPr>
        <w:t xml:space="preserve">a </w:t>
      </w:r>
      <w:r w:rsidR="0026781E" w:rsidRPr="0014505A">
        <w:rPr>
          <w:rFonts w:ascii="Times New Roman" w:hAnsi="Times New Roman"/>
        </w:rPr>
        <w:t>f</w:t>
      </w:r>
      <w:r w:rsidRPr="0014505A">
        <w:rPr>
          <w:rFonts w:ascii="Times New Roman" w:hAnsi="Times New Roman"/>
        </w:rPr>
        <w:t xml:space="preserve">emale </w:t>
      </w:r>
      <w:r w:rsidR="0026781E" w:rsidRPr="0014505A">
        <w:rPr>
          <w:rFonts w:ascii="Times New Roman" w:hAnsi="Times New Roman"/>
        </w:rPr>
        <w:t xml:space="preserve">preponderance </w:t>
      </w:r>
      <w:r w:rsidR="00445C09" w:rsidRPr="0014505A">
        <w:rPr>
          <w:rFonts w:ascii="Times New Roman" w:hAnsi="Times New Roman"/>
        </w:rPr>
        <w:t>(82%). I</w:t>
      </w:r>
      <w:r w:rsidR="006D308A" w:rsidRPr="0014505A">
        <w:rPr>
          <w:rFonts w:ascii="Times New Roman" w:hAnsi="Times New Roman"/>
        </w:rPr>
        <w:t>t</w:t>
      </w:r>
      <w:r w:rsidR="00445C09" w:rsidRPr="0014505A">
        <w:rPr>
          <w:rFonts w:ascii="Times New Roman" w:hAnsi="Times New Roman"/>
        </w:rPr>
        <w:t xml:space="preserve"> correlates well </w:t>
      </w:r>
      <w:r w:rsidRPr="0014505A">
        <w:rPr>
          <w:rFonts w:ascii="Times New Roman" w:hAnsi="Times New Roman"/>
        </w:rPr>
        <w:t>with the 79.5% females seen in a study from New Delhi, India</w:t>
      </w:r>
      <w:r w:rsidR="00C3621F" w:rsidRPr="0014505A">
        <w:rPr>
          <w:rFonts w:ascii="Times New Roman" w:hAnsi="Times New Roman"/>
          <w:i/>
        </w:rPr>
        <w:t>.</w:t>
      </w:r>
      <w:r w:rsidR="00DD7560" w:rsidRPr="00F5010A">
        <w:rPr>
          <w:rFonts w:ascii="Times New Roman" w:hAnsi="Times New Roman"/>
          <w:sz w:val="18"/>
          <w:vertAlign w:val="superscript"/>
        </w:rPr>
        <w:t>1</w:t>
      </w:r>
      <w:r w:rsidR="008D2D03" w:rsidRPr="00F5010A">
        <w:rPr>
          <w:rFonts w:ascii="Times New Roman" w:hAnsi="Times New Roman"/>
          <w:sz w:val="18"/>
          <w:vertAlign w:val="superscript"/>
        </w:rPr>
        <w:t>5</w:t>
      </w:r>
      <w:r w:rsidRPr="0014505A">
        <w:rPr>
          <w:rFonts w:ascii="Times New Roman" w:hAnsi="Times New Roman"/>
        </w:rPr>
        <w:t xml:space="preserve"> This could be attributed to the fact that melasma is more common among women because female hormonal activity is considered one of the most important causative factors.</w:t>
      </w:r>
      <w:r w:rsidR="004A6F3D" w:rsidRPr="0014505A">
        <w:rPr>
          <w:rFonts w:ascii="Times New Roman" w:hAnsi="Times New Roman"/>
        </w:rPr>
        <w:t xml:space="preserve"> In </w:t>
      </w:r>
      <w:r w:rsidR="00445C09" w:rsidRPr="0014505A">
        <w:rPr>
          <w:rFonts w:ascii="Times New Roman" w:hAnsi="Times New Roman"/>
        </w:rPr>
        <w:t>the present study</w:t>
      </w:r>
      <w:r w:rsidR="004A6F3D" w:rsidRPr="0014505A">
        <w:rPr>
          <w:rFonts w:ascii="Times New Roman" w:hAnsi="Times New Roman"/>
        </w:rPr>
        <w:t xml:space="preserve">, </w:t>
      </w:r>
      <w:r w:rsidR="008A59DE" w:rsidRPr="0014505A">
        <w:rPr>
          <w:rFonts w:ascii="Times New Roman" w:hAnsi="Times New Roman"/>
        </w:rPr>
        <w:t>the female patients showed a greater impairment of QoL than the male patients, similar findings were noted in</w:t>
      </w:r>
      <w:r w:rsidR="000976CA" w:rsidRPr="0014505A">
        <w:rPr>
          <w:rFonts w:ascii="Times New Roman" w:hAnsi="Times New Roman"/>
        </w:rPr>
        <w:t xml:space="preserve"> the study </w:t>
      </w:r>
      <w:r w:rsidR="004A6F3D" w:rsidRPr="0014505A">
        <w:rPr>
          <w:rFonts w:ascii="Times New Roman" w:hAnsi="Times New Roman"/>
        </w:rPr>
        <w:t>by Arellano</w:t>
      </w:r>
      <w:r w:rsidR="0025245B" w:rsidRPr="0014505A">
        <w:rPr>
          <w:rFonts w:ascii="Times New Roman" w:hAnsi="Times New Roman"/>
        </w:rPr>
        <w:t xml:space="preserve"> </w:t>
      </w:r>
      <w:r w:rsidR="0025245B" w:rsidRPr="0014505A">
        <w:rPr>
          <w:rFonts w:ascii="Times New Roman" w:hAnsi="Times New Roman"/>
          <w:i/>
        </w:rPr>
        <w:t>et al.</w:t>
      </w:r>
      <w:r w:rsidR="0025245B" w:rsidRPr="00F5010A">
        <w:rPr>
          <w:rFonts w:ascii="Times New Roman" w:hAnsi="Times New Roman"/>
          <w:sz w:val="18"/>
          <w:vertAlign w:val="superscript"/>
        </w:rPr>
        <w:t>1</w:t>
      </w:r>
      <w:r w:rsidR="00725D2B" w:rsidRPr="00F5010A">
        <w:rPr>
          <w:rFonts w:ascii="Times New Roman" w:hAnsi="Times New Roman"/>
          <w:sz w:val="18"/>
          <w:vertAlign w:val="superscript"/>
        </w:rPr>
        <w:t>6</w:t>
      </w:r>
      <w:r w:rsidR="00445C09" w:rsidRPr="0014505A">
        <w:rPr>
          <w:rFonts w:ascii="Times New Roman" w:hAnsi="Times New Roman"/>
          <w:vertAlign w:val="superscript"/>
        </w:rPr>
        <w:t xml:space="preserve"> </w:t>
      </w:r>
      <w:r w:rsidR="004A6F3D" w:rsidRPr="0014505A">
        <w:rPr>
          <w:rFonts w:ascii="Times New Roman" w:hAnsi="Times New Roman"/>
        </w:rPr>
        <w:t>Th</w:t>
      </w:r>
      <w:r w:rsidR="00186D9F" w:rsidRPr="0014505A">
        <w:rPr>
          <w:rFonts w:ascii="Times New Roman" w:hAnsi="Times New Roman"/>
        </w:rPr>
        <w:t>e</w:t>
      </w:r>
      <w:r w:rsidR="004A6F3D" w:rsidRPr="0014505A">
        <w:rPr>
          <w:rFonts w:ascii="Times New Roman" w:hAnsi="Times New Roman"/>
        </w:rPr>
        <w:t>s</w:t>
      </w:r>
      <w:r w:rsidR="00186D9F" w:rsidRPr="0014505A">
        <w:rPr>
          <w:rFonts w:ascii="Times New Roman" w:hAnsi="Times New Roman"/>
        </w:rPr>
        <w:t xml:space="preserve">e results </w:t>
      </w:r>
      <w:r w:rsidR="004A6F3D" w:rsidRPr="0014505A">
        <w:rPr>
          <w:rFonts w:ascii="Times New Roman" w:hAnsi="Times New Roman"/>
        </w:rPr>
        <w:t xml:space="preserve">indicate that </w:t>
      </w:r>
      <w:r w:rsidR="00EC78D6" w:rsidRPr="0014505A">
        <w:rPr>
          <w:rFonts w:ascii="Times New Roman" w:hAnsi="Times New Roman"/>
        </w:rPr>
        <w:t>about the melasma</w:t>
      </w:r>
      <w:r w:rsidR="00CE01DD" w:rsidRPr="0014505A">
        <w:rPr>
          <w:rFonts w:ascii="Times New Roman" w:hAnsi="Times New Roman"/>
        </w:rPr>
        <w:t>,</w:t>
      </w:r>
      <w:r w:rsidR="001D5E82" w:rsidRPr="0014505A">
        <w:rPr>
          <w:rFonts w:ascii="Times New Roman" w:hAnsi="Times New Roman"/>
        </w:rPr>
        <w:t xml:space="preserve"> </w:t>
      </w:r>
      <w:r w:rsidR="004A6F3D" w:rsidRPr="0014505A">
        <w:rPr>
          <w:rFonts w:ascii="Times New Roman" w:hAnsi="Times New Roman"/>
        </w:rPr>
        <w:t xml:space="preserve">women are more worried, distressed and concerned </w:t>
      </w:r>
      <w:r w:rsidR="00186D9F" w:rsidRPr="0014505A">
        <w:rPr>
          <w:rFonts w:ascii="Times New Roman" w:hAnsi="Times New Roman"/>
        </w:rPr>
        <w:t>than men</w:t>
      </w:r>
      <w:r w:rsidR="004A6F3D" w:rsidRPr="0014505A">
        <w:rPr>
          <w:rFonts w:ascii="Times New Roman" w:hAnsi="Times New Roman"/>
        </w:rPr>
        <w:t>.</w:t>
      </w:r>
    </w:p>
    <w:p w:rsidR="004302CB"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The recorded mean DLQI score of 17.08</w:t>
      </w:r>
      <w:r w:rsidR="00F5010A">
        <w:rPr>
          <w:rFonts w:ascii="Times New Roman" w:hAnsi="Times New Roman"/>
        </w:rPr>
        <w:t>±</w:t>
      </w:r>
      <w:r w:rsidRPr="0014505A">
        <w:rPr>
          <w:rFonts w:ascii="Times New Roman" w:hAnsi="Times New Roman"/>
        </w:rPr>
        <w:t xml:space="preserve">5.22 is higher than the score found in the study by Farag </w:t>
      </w:r>
      <w:r w:rsidRPr="0014505A">
        <w:rPr>
          <w:rFonts w:ascii="Times New Roman" w:hAnsi="Times New Roman"/>
          <w:i/>
        </w:rPr>
        <w:lastRenderedPageBreak/>
        <w:t>et al</w:t>
      </w:r>
      <w:r w:rsidR="00C3621F" w:rsidRPr="0014505A">
        <w:rPr>
          <w:rFonts w:ascii="Times New Roman" w:hAnsi="Times New Roman"/>
          <w:i/>
        </w:rPr>
        <w:t>.</w:t>
      </w:r>
      <w:r w:rsidR="0025245B" w:rsidRPr="00F5010A">
        <w:rPr>
          <w:rFonts w:ascii="Times New Roman" w:hAnsi="Times New Roman"/>
          <w:sz w:val="18"/>
          <w:vertAlign w:val="superscript"/>
        </w:rPr>
        <w:t>11</w:t>
      </w:r>
      <w:r w:rsidR="00AE78F2" w:rsidRPr="0014505A">
        <w:rPr>
          <w:rFonts w:ascii="Times New Roman" w:hAnsi="Times New Roman"/>
        </w:rPr>
        <w:fldChar w:fldCharType="begin"/>
      </w:r>
      <w:r w:rsidRPr="0014505A">
        <w:rPr>
          <w:rFonts w:ascii="Times New Roman" w:hAnsi="Times New Roman"/>
        </w:rPr>
        <w:instrText xml:space="preserve"> ADDIN EN.CITE &lt;EndNote&gt;&lt;Cite&gt;&lt;Author&gt;Farag&lt;/Author&gt;&lt;Year&gt;2007&lt;/Year&gt;&lt;RecNum&gt;348&lt;/RecNum&gt;&lt;DisplayText&gt;&lt;style face="superscript"&gt;10&lt;/style&gt;&lt;/DisplayText&gt;&lt;record&gt;&lt;rec-number&gt;348&lt;/rec-number&gt;&lt;foreign-keys&gt;&lt;key app="EN" db-id="dw52fpa9eazz5uef22lpzzdpvxvvz00zp002"&gt;348&lt;/key&gt;&lt;/foreign-keys&gt;&lt;ref-type name="Journal Article"&gt;17&lt;/ref-type&gt;&lt;contributors&gt;&lt;authors&gt;&lt;author&gt;Assem Farag&lt;/author&gt;&lt;author&gt;Hanan Sabry &lt;/author&gt;&lt;author&gt;Mohamed Alam&lt;/author&gt;&lt;/authors&gt;&lt;/contributors&gt;&lt;titles&gt;&lt;title&gt;Melasma and its Impact on Health Related Quality of Life (HRQoL) in Egyptian Women Before and After Treatment with a Quadruple Combination Serum (Hydroquinone 4%, Kojic acid 1%, Glycolic acid 6% and Ascorbic acid 2%)&lt;/title&gt;&lt;secondary-title&gt;J Pan Arab League Dermatol &lt;/secondary-title&gt;&lt;/titles&gt;&lt;periodical&gt;&lt;full-title&gt;J Pan Arab League Dermatol&lt;/full-title&gt;&lt;/periodical&gt;&lt;pages&gt;17-30&lt;/pages&gt;&lt;volume&gt;18&lt;/volume&gt;&lt;number&gt;3&lt;/number&gt;&lt;dates&gt;&lt;year&gt;2007&lt;/year&gt;&lt;/dates&gt;&lt;urls&gt;&lt;/urls&gt;&lt;/record&gt;&lt;/Cite&gt;&lt;/EndNote&gt;</w:instrText>
      </w:r>
      <w:r w:rsidR="00AE78F2" w:rsidRPr="0014505A">
        <w:rPr>
          <w:rFonts w:ascii="Times New Roman" w:hAnsi="Times New Roman"/>
        </w:rPr>
        <w:fldChar w:fldCharType="end"/>
      </w:r>
      <w:r w:rsidR="00F5010A">
        <w:rPr>
          <w:rFonts w:ascii="Times New Roman" w:hAnsi="Times New Roman"/>
        </w:rPr>
        <w:t xml:space="preserve"> which is 5.8±</w:t>
      </w:r>
      <w:r w:rsidRPr="0014505A">
        <w:rPr>
          <w:rFonts w:ascii="Times New Roman" w:hAnsi="Times New Roman"/>
        </w:rPr>
        <w:t>3.88. Th</w:t>
      </w:r>
      <w:r w:rsidR="007E67DF" w:rsidRPr="0014505A">
        <w:rPr>
          <w:rFonts w:ascii="Times New Roman" w:hAnsi="Times New Roman"/>
        </w:rPr>
        <w:t>e</w:t>
      </w:r>
      <w:r w:rsidRPr="0014505A">
        <w:rPr>
          <w:rFonts w:ascii="Times New Roman" w:hAnsi="Times New Roman"/>
        </w:rPr>
        <w:t xml:space="preserve"> difference may be explained by the fact that the patients included in the study of Farag </w:t>
      </w:r>
      <w:r w:rsidRPr="0014505A">
        <w:rPr>
          <w:rFonts w:ascii="Times New Roman" w:hAnsi="Times New Roman"/>
          <w:i/>
        </w:rPr>
        <w:t>et al</w:t>
      </w:r>
      <w:r w:rsidRPr="0014505A">
        <w:rPr>
          <w:rFonts w:ascii="Times New Roman" w:hAnsi="Times New Roman"/>
        </w:rPr>
        <w:t xml:space="preserve"> were Egyptian females who tend to cover their faces with veils and most of them stay at home (housewives). Therefore, they are less exposed to social embarrassment resulting in less effect on their quality of life </w:t>
      </w:r>
      <w:r w:rsidR="00FB7E55" w:rsidRPr="0014505A">
        <w:rPr>
          <w:rFonts w:ascii="Times New Roman" w:hAnsi="Times New Roman"/>
        </w:rPr>
        <w:t xml:space="preserve">as compared to </w:t>
      </w:r>
      <w:r w:rsidRPr="0014505A">
        <w:rPr>
          <w:rFonts w:ascii="Times New Roman" w:hAnsi="Times New Roman"/>
        </w:rPr>
        <w:t>our patients.</w:t>
      </w:r>
      <w:r w:rsidR="00C304EE" w:rsidRPr="0014505A">
        <w:rPr>
          <w:rFonts w:ascii="Times New Roman" w:hAnsi="Times New Roman"/>
        </w:rPr>
        <w:t xml:space="preserve"> </w:t>
      </w:r>
      <w:r w:rsidRPr="0014505A">
        <w:rPr>
          <w:rFonts w:ascii="Times New Roman" w:hAnsi="Times New Roman"/>
        </w:rPr>
        <w:t xml:space="preserve">The present study revealed that patients suffering from more severe disease had </w:t>
      </w:r>
      <w:r w:rsidR="00F912BA" w:rsidRPr="0014505A">
        <w:rPr>
          <w:rFonts w:ascii="Times New Roman" w:hAnsi="Times New Roman"/>
        </w:rPr>
        <w:t xml:space="preserve">a </w:t>
      </w:r>
      <w:r w:rsidRPr="0014505A">
        <w:rPr>
          <w:rFonts w:ascii="Times New Roman" w:hAnsi="Times New Roman"/>
        </w:rPr>
        <w:t xml:space="preserve">higher mean DLQI score, and hence, more impaired QoL. This is supported by </w:t>
      </w:r>
      <w:r w:rsidR="00920F07" w:rsidRPr="0014505A">
        <w:rPr>
          <w:rFonts w:ascii="Times New Roman" w:hAnsi="Times New Roman"/>
        </w:rPr>
        <w:t xml:space="preserve">the </w:t>
      </w:r>
      <w:r w:rsidRPr="0014505A">
        <w:rPr>
          <w:rFonts w:ascii="Times New Roman" w:hAnsi="Times New Roman"/>
        </w:rPr>
        <w:t xml:space="preserve">study </w:t>
      </w:r>
      <w:r w:rsidR="00920F07" w:rsidRPr="0014505A">
        <w:rPr>
          <w:rFonts w:ascii="Times New Roman" w:hAnsi="Times New Roman"/>
        </w:rPr>
        <w:t xml:space="preserve">of </w:t>
      </w:r>
      <w:r w:rsidRPr="0014505A">
        <w:rPr>
          <w:rFonts w:ascii="Times New Roman" w:hAnsi="Times New Roman"/>
        </w:rPr>
        <w:t xml:space="preserve">Arellano </w:t>
      </w:r>
      <w:r w:rsidRPr="0014505A">
        <w:rPr>
          <w:rFonts w:ascii="Times New Roman" w:hAnsi="Times New Roman"/>
          <w:i/>
        </w:rPr>
        <w:t>et al</w:t>
      </w:r>
      <w:r w:rsidR="00FA55E8" w:rsidRPr="0014505A">
        <w:rPr>
          <w:rFonts w:ascii="Times New Roman" w:hAnsi="Times New Roman"/>
          <w:i/>
        </w:rPr>
        <w:t>.</w:t>
      </w:r>
      <w:r w:rsidR="001537AD" w:rsidRPr="00F5010A">
        <w:rPr>
          <w:rFonts w:ascii="Times New Roman" w:hAnsi="Times New Roman"/>
          <w:sz w:val="18"/>
          <w:vertAlign w:val="superscript"/>
        </w:rPr>
        <w:t>1</w:t>
      </w:r>
      <w:r w:rsidR="00725D2B" w:rsidRPr="00F5010A">
        <w:rPr>
          <w:rFonts w:ascii="Times New Roman" w:hAnsi="Times New Roman"/>
          <w:sz w:val="18"/>
          <w:vertAlign w:val="superscript"/>
        </w:rPr>
        <w:t>6</w:t>
      </w:r>
      <w:r w:rsidRPr="0014505A">
        <w:rPr>
          <w:rFonts w:ascii="Times New Roman" w:hAnsi="Times New Roman"/>
        </w:rPr>
        <w:t xml:space="preserve"> which showed </w:t>
      </w:r>
      <w:r w:rsidR="00DC43DE" w:rsidRPr="0014505A">
        <w:rPr>
          <w:rFonts w:ascii="Times New Roman" w:hAnsi="Times New Roman"/>
        </w:rPr>
        <w:t>a direct correlation between DLQ1 score and severity of melasma.</w:t>
      </w:r>
      <w:r w:rsidRPr="0014505A">
        <w:rPr>
          <w:rFonts w:ascii="Times New Roman" w:hAnsi="Times New Roman"/>
        </w:rPr>
        <w:t xml:space="preserve"> A moderate correlation was </w:t>
      </w:r>
      <w:r w:rsidR="007E67DF" w:rsidRPr="0014505A">
        <w:rPr>
          <w:rFonts w:ascii="Times New Roman" w:hAnsi="Times New Roman"/>
        </w:rPr>
        <w:t xml:space="preserve">also </w:t>
      </w:r>
      <w:r w:rsidRPr="0014505A">
        <w:rPr>
          <w:rFonts w:ascii="Times New Roman" w:hAnsi="Times New Roman"/>
        </w:rPr>
        <w:t xml:space="preserve">observed in studies performed by Farag </w:t>
      </w:r>
      <w:r w:rsidRPr="0014505A">
        <w:rPr>
          <w:rFonts w:ascii="Times New Roman" w:hAnsi="Times New Roman"/>
          <w:i/>
        </w:rPr>
        <w:t>et al</w:t>
      </w:r>
      <w:r w:rsidR="00FA55E8" w:rsidRPr="0014505A">
        <w:rPr>
          <w:rFonts w:ascii="Times New Roman" w:hAnsi="Times New Roman"/>
          <w:i/>
        </w:rPr>
        <w:t>.</w:t>
      </w:r>
      <w:r w:rsidR="00E51EE6" w:rsidRPr="00F5010A">
        <w:rPr>
          <w:rFonts w:ascii="Times New Roman" w:hAnsi="Times New Roman"/>
          <w:sz w:val="18"/>
          <w:vertAlign w:val="superscript"/>
        </w:rPr>
        <w:t>11</w:t>
      </w:r>
      <w:r w:rsidRPr="0014505A">
        <w:rPr>
          <w:rFonts w:ascii="Times New Roman" w:hAnsi="Times New Roman"/>
        </w:rPr>
        <w:t xml:space="preserve"> </w:t>
      </w:r>
      <w:r w:rsidR="00F5010A">
        <w:rPr>
          <w:rFonts w:ascii="Times New Roman" w:hAnsi="Times New Roman"/>
        </w:rPr>
        <w:t>and</w:t>
      </w:r>
      <w:r w:rsidRPr="0014505A">
        <w:rPr>
          <w:rFonts w:ascii="Times New Roman" w:hAnsi="Times New Roman"/>
        </w:rPr>
        <w:t xml:space="preserve"> Balkrishnan </w:t>
      </w:r>
      <w:r w:rsidRPr="0014505A">
        <w:rPr>
          <w:rFonts w:ascii="Times New Roman" w:hAnsi="Times New Roman"/>
          <w:i/>
        </w:rPr>
        <w:t>et al</w:t>
      </w:r>
      <w:r w:rsidR="00FA55E8" w:rsidRPr="0014505A">
        <w:rPr>
          <w:rFonts w:ascii="Times New Roman" w:hAnsi="Times New Roman"/>
          <w:i/>
        </w:rPr>
        <w:t>.</w:t>
      </w:r>
      <w:r w:rsidR="005A3ECD" w:rsidRPr="00F5010A">
        <w:rPr>
          <w:rFonts w:ascii="Times New Roman" w:hAnsi="Times New Roman"/>
          <w:sz w:val="18"/>
          <w:vertAlign w:val="superscript"/>
        </w:rPr>
        <w:t>1</w:t>
      </w:r>
      <w:r w:rsidR="00E51EE6" w:rsidRPr="00F5010A">
        <w:rPr>
          <w:rFonts w:ascii="Times New Roman" w:hAnsi="Times New Roman"/>
          <w:sz w:val="18"/>
          <w:vertAlign w:val="superscript"/>
        </w:rPr>
        <w:t>4</w:t>
      </w:r>
      <w:r w:rsidR="005A3ECD" w:rsidRPr="0014505A">
        <w:rPr>
          <w:rFonts w:ascii="Times New Roman" w:hAnsi="Times New Roman"/>
        </w:rPr>
        <w:t xml:space="preserve"> </w:t>
      </w:r>
    </w:p>
    <w:p w:rsidR="004302CB"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In </w:t>
      </w:r>
      <w:r w:rsidR="00C625D7" w:rsidRPr="0014505A">
        <w:rPr>
          <w:rFonts w:ascii="Times New Roman" w:hAnsi="Times New Roman"/>
        </w:rPr>
        <w:t xml:space="preserve">the </w:t>
      </w:r>
      <w:r w:rsidRPr="0014505A">
        <w:rPr>
          <w:rFonts w:ascii="Times New Roman" w:hAnsi="Times New Roman"/>
        </w:rPr>
        <w:t xml:space="preserve">present study, the patients </w:t>
      </w:r>
      <w:r w:rsidR="00C304EE" w:rsidRPr="0014505A">
        <w:rPr>
          <w:rFonts w:ascii="Times New Roman" w:hAnsi="Times New Roman"/>
        </w:rPr>
        <w:t>with</w:t>
      </w:r>
      <w:r w:rsidRPr="0014505A">
        <w:rPr>
          <w:rFonts w:ascii="Times New Roman" w:hAnsi="Times New Roman"/>
        </w:rPr>
        <w:t xml:space="preserve"> melasma for </w:t>
      </w:r>
      <w:r w:rsidR="00EE0BBA" w:rsidRPr="0014505A">
        <w:rPr>
          <w:rFonts w:ascii="Times New Roman" w:hAnsi="Times New Roman"/>
        </w:rPr>
        <w:t xml:space="preserve">a </w:t>
      </w:r>
      <w:r w:rsidRPr="0014505A">
        <w:rPr>
          <w:rFonts w:ascii="Times New Roman" w:hAnsi="Times New Roman"/>
        </w:rPr>
        <w:t xml:space="preserve">longer duration of </w:t>
      </w:r>
      <w:r w:rsidR="00AF2D30" w:rsidRPr="0014505A">
        <w:rPr>
          <w:rFonts w:ascii="Times New Roman" w:hAnsi="Times New Roman"/>
        </w:rPr>
        <w:t>time</w:t>
      </w:r>
      <w:r w:rsidRPr="0014505A">
        <w:rPr>
          <w:rFonts w:ascii="Times New Roman" w:hAnsi="Times New Roman"/>
        </w:rPr>
        <w:t xml:space="preserve"> had </w:t>
      </w:r>
      <w:r w:rsidR="00DB1A41" w:rsidRPr="0014505A">
        <w:rPr>
          <w:rFonts w:ascii="Times New Roman" w:hAnsi="Times New Roman"/>
        </w:rPr>
        <w:t xml:space="preserve">a </w:t>
      </w:r>
      <w:r w:rsidRPr="0014505A">
        <w:rPr>
          <w:rFonts w:ascii="Times New Roman" w:hAnsi="Times New Roman"/>
        </w:rPr>
        <w:t>poorer QoL. Th</w:t>
      </w:r>
      <w:r w:rsidR="00C304EE" w:rsidRPr="0014505A">
        <w:rPr>
          <w:rFonts w:ascii="Times New Roman" w:hAnsi="Times New Roman"/>
        </w:rPr>
        <w:t>e</w:t>
      </w:r>
      <w:r w:rsidRPr="0014505A">
        <w:rPr>
          <w:rFonts w:ascii="Times New Roman" w:hAnsi="Times New Roman"/>
        </w:rPr>
        <w:t xml:space="preserve"> finding is consistent with </w:t>
      </w:r>
      <w:r w:rsidR="00C625D7" w:rsidRPr="0014505A">
        <w:rPr>
          <w:rFonts w:ascii="Times New Roman" w:hAnsi="Times New Roman"/>
        </w:rPr>
        <w:t xml:space="preserve">a </w:t>
      </w:r>
      <w:r w:rsidRPr="0014505A">
        <w:rPr>
          <w:rFonts w:ascii="Times New Roman" w:hAnsi="Times New Roman"/>
        </w:rPr>
        <w:t xml:space="preserve">previous </w:t>
      </w:r>
      <w:r w:rsidR="00C304EE" w:rsidRPr="0014505A">
        <w:rPr>
          <w:rFonts w:ascii="Times New Roman" w:hAnsi="Times New Roman"/>
        </w:rPr>
        <w:t>study</w:t>
      </w:r>
      <w:r w:rsidRPr="0014505A">
        <w:rPr>
          <w:rFonts w:ascii="Times New Roman" w:hAnsi="Times New Roman"/>
        </w:rPr>
        <w:t xml:space="preserve"> carried out by Dominguez </w:t>
      </w:r>
      <w:r w:rsidRPr="0014505A">
        <w:rPr>
          <w:rFonts w:ascii="Times New Roman" w:hAnsi="Times New Roman"/>
          <w:i/>
        </w:rPr>
        <w:t>et al</w:t>
      </w:r>
      <w:r w:rsidR="003D0195" w:rsidRPr="0014505A">
        <w:rPr>
          <w:rFonts w:ascii="Times New Roman" w:hAnsi="Times New Roman"/>
          <w:i/>
        </w:rPr>
        <w:t>.</w:t>
      </w:r>
      <w:r w:rsidR="006948F2" w:rsidRPr="00F5010A">
        <w:rPr>
          <w:rFonts w:ascii="Times New Roman" w:hAnsi="Times New Roman"/>
          <w:sz w:val="18"/>
          <w:vertAlign w:val="superscript"/>
        </w:rPr>
        <w:t>1</w:t>
      </w:r>
      <w:r w:rsidR="00725D2B" w:rsidRPr="00F5010A">
        <w:rPr>
          <w:rFonts w:ascii="Times New Roman" w:hAnsi="Times New Roman"/>
          <w:sz w:val="18"/>
          <w:vertAlign w:val="superscript"/>
        </w:rPr>
        <w:t>7</w:t>
      </w:r>
      <w:r w:rsidRPr="0014505A">
        <w:rPr>
          <w:rFonts w:ascii="Times New Roman" w:hAnsi="Times New Roman"/>
        </w:rPr>
        <w:t xml:space="preserve"> which demonstrated that QoL is more impaired in </w:t>
      </w:r>
      <w:r w:rsidR="00C304EE" w:rsidRPr="0014505A">
        <w:rPr>
          <w:rFonts w:ascii="Times New Roman" w:hAnsi="Times New Roman"/>
        </w:rPr>
        <w:t>cases</w:t>
      </w:r>
      <w:r w:rsidRPr="0014505A">
        <w:rPr>
          <w:rFonts w:ascii="Times New Roman" w:hAnsi="Times New Roman"/>
        </w:rPr>
        <w:t xml:space="preserve"> with </w:t>
      </w:r>
      <w:r w:rsidR="00D04239">
        <w:rPr>
          <w:rFonts w:ascii="Times New Roman" w:hAnsi="Times New Roman"/>
        </w:rPr>
        <w:t>long-</w:t>
      </w:r>
      <w:r w:rsidR="004A22D8" w:rsidRPr="0014505A">
        <w:rPr>
          <w:rFonts w:ascii="Times New Roman" w:hAnsi="Times New Roman"/>
        </w:rPr>
        <w:t xml:space="preserve">standing </w:t>
      </w:r>
      <w:r w:rsidR="00AA2FF4" w:rsidRPr="0014505A">
        <w:rPr>
          <w:rFonts w:ascii="Times New Roman" w:hAnsi="Times New Roman"/>
        </w:rPr>
        <w:t>disease</w:t>
      </w:r>
      <w:r w:rsidRPr="0014505A">
        <w:rPr>
          <w:rFonts w:ascii="Times New Roman" w:hAnsi="Times New Roman"/>
        </w:rPr>
        <w:t xml:space="preserve">. Our study also revealed that singles had </w:t>
      </w:r>
      <w:r w:rsidR="00C625D7" w:rsidRPr="0014505A">
        <w:rPr>
          <w:rFonts w:ascii="Times New Roman" w:hAnsi="Times New Roman"/>
        </w:rPr>
        <w:t xml:space="preserve">a </w:t>
      </w:r>
      <w:r w:rsidRPr="0014505A">
        <w:rPr>
          <w:rFonts w:ascii="Times New Roman" w:hAnsi="Times New Roman"/>
        </w:rPr>
        <w:t xml:space="preserve">more </w:t>
      </w:r>
      <w:r w:rsidR="00C625D7" w:rsidRPr="0014505A">
        <w:rPr>
          <w:rFonts w:ascii="Times New Roman" w:hAnsi="Times New Roman"/>
        </w:rPr>
        <w:t xml:space="preserve">impaired </w:t>
      </w:r>
      <w:r w:rsidRPr="0014505A">
        <w:rPr>
          <w:rFonts w:ascii="Times New Roman" w:hAnsi="Times New Roman"/>
        </w:rPr>
        <w:t xml:space="preserve">QoL as compared to the married </w:t>
      </w:r>
      <w:r w:rsidR="00C304EE" w:rsidRPr="0014505A">
        <w:rPr>
          <w:rFonts w:ascii="Times New Roman" w:hAnsi="Times New Roman"/>
        </w:rPr>
        <w:t xml:space="preserve">which </w:t>
      </w:r>
      <w:r w:rsidRPr="0014505A">
        <w:rPr>
          <w:rFonts w:ascii="Times New Roman" w:hAnsi="Times New Roman"/>
        </w:rPr>
        <w:t xml:space="preserve">is in contrast to the study conducted by Dominguez </w:t>
      </w:r>
      <w:r w:rsidRPr="0014505A">
        <w:rPr>
          <w:rFonts w:ascii="Times New Roman" w:hAnsi="Times New Roman"/>
          <w:i/>
        </w:rPr>
        <w:t>et al</w:t>
      </w:r>
      <w:r w:rsidR="00510552" w:rsidRPr="0014505A">
        <w:rPr>
          <w:rFonts w:ascii="Times New Roman" w:hAnsi="Times New Roman"/>
          <w:i/>
        </w:rPr>
        <w:t>.</w:t>
      </w:r>
      <w:r w:rsidR="006948F2" w:rsidRPr="00F5010A">
        <w:rPr>
          <w:rFonts w:ascii="Times New Roman" w:hAnsi="Times New Roman"/>
          <w:sz w:val="18"/>
          <w:vertAlign w:val="superscript"/>
        </w:rPr>
        <w:t>1</w:t>
      </w:r>
      <w:r w:rsidR="00725D2B" w:rsidRPr="00F5010A">
        <w:rPr>
          <w:rFonts w:ascii="Times New Roman" w:hAnsi="Times New Roman"/>
          <w:sz w:val="18"/>
          <w:vertAlign w:val="superscript"/>
        </w:rPr>
        <w:t>7</w:t>
      </w:r>
      <w:r w:rsidRPr="0014505A">
        <w:rPr>
          <w:rFonts w:ascii="Times New Roman" w:hAnsi="Times New Roman"/>
        </w:rPr>
        <w:t xml:space="preserve"> where no difference was seen in QoL according to marital status. This dissimilarity is due to </w:t>
      </w:r>
      <w:r w:rsidR="00B64663" w:rsidRPr="0014505A">
        <w:rPr>
          <w:rFonts w:ascii="Times New Roman" w:hAnsi="Times New Roman"/>
        </w:rPr>
        <w:t xml:space="preserve">the </w:t>
      </w:r>
      <w:r w:rsidRPr="0014505A">
        <w:rPr>
          <w:rFonts w:ascii="Times New Roman" w:hAnsi="Times New Roman"/>
        </w:rPr>
        <w:t>cultural differences, as in our society, a person may find it difficult to get m</w:t>
      </w:r>
      <w:r w:rsidR="00F5010A">
        <w:rPr>
          <w:rFonts w:ascii="Times New Roman" w:hAnsi="Times New Roman"/>
        </w:rPr>
        <w:t>arried because of melasma.</w:t>
      </w:r>
    </w:p>
    <w:p w:rsidR="004302CB"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The most adversely affected domain of QoL in our study was </w:t>
      </w:r>
      <w:r w:rsidR="00C625D7" w:rsidRPr="0014505A">
        <w:rPr>
          <w:rFonts w:ascii="Times New Roman" w:hAnsi="Times New Roman"/>
        </w:rPr>
        <w:t xml:space="preserve">the </w:t>
      </w:r>
      <w:r w:rsidRPr="0014505A">
        <w:rPr>
          <w:rFonts w:ascii="Times New Roman" w:hAnsi="Times New Roman"/>
        </w:rPr>
        <w:t xml:space="preserve">feelings of patients related to embarrassment and self-consciousness demonstrated by the highest mean DLQI score for </w:t>
      </w:r>
      <w:r w:rsidR="00F5010A">
        <w:rPr>
          <w:rFonts w:ascii="Times New Roman" w:hAnsi="Times New Roman"/>
        </w:rPr>
        <w:t>q</w:t>
      </w:r>
      <w:r w:rsidR="00B64663" w:rsidRPr="0014505A">
        <w:rPr>
          <w:rFonts w:ascii="Times New Roman" w:hAnsi="Times New Roman"/>
        </w:rPr>
        <w:t>uestion N</w:t>
      </w:r>
      <w:r w:rsidRPr="0014505A">
        <w:rPr>
          <w:rFonts w:ascii="Times New Roman" w:hAnsi="Times New Roman"/>
        </w:rPr>
        <w:t>o. 2 (</w:t>
      </w:r>
      <w:r w:rsidRPr="00F5010A">
        <w:rPr>
          <w:rFonts w:ascii="Times New Roman" w:hAnsi="Times New Roman"/>
          <w:b/>
        </w:rPr>
        <w:t>Figure 1</w:t>
      </w:r>
      <w:r w:rsidRPr="0014505A">
        <w:rPr>
          <w:rFonts w:ascii="Times New Roman" w:hAnsi="Times New Roman"/>
        </w:rPr>
        <w:t xml:space="preserve">). The next highly affected domain </w:t>
      </w:r>
      <w:r w:rsidR="00C625D7" w:rsidRPr="0014505A">
        <w:rPr>
          <w:rFonts w:ascii="Times New Roman" w:hAnsi="Times New Roman"/>
        </w:rPr>
        <w:t xml:space="preserve">was </w:t>
      </w:r>
      <w:r w:rsidRPr="0014505A">
        <w:rPr>
          <w:rFonts w:ascii="Times New Roman" w:hAnsi="Times New Roman"/>
        </w:rPr>
        <w:t xml:space="preserve">personal relationships of patients </w:t>
      </w:r>
      <w:r w:rsidR="00056AF9" w:rsidRPr="0014505A">
        <w:rPr>
          <w:rFonts w:ascii="Times New Roman" w:hAnsi="Times New Roman"/>
        </w:rPr>
        <w:t xml:space="preserve">forcing </w:t>
      </w:r>
      <w:r w:rsidRPr="0014505A">
        <w:rPr>
          <w:rFonts w:ascii="Times New Roman" w:hAnsi="Times New Roman"/>
        </w:rPr>
        <w:t xml:space="preserve">them to avoid social interactions with close friends, relatives or partner. In addition, the disease also influenced the choice of clothes that was more pronounced in females. </w:t>
      </w:r>
      <w:r w:rsidRPr="0014505A">
        <w:rPr>
          <w:rFonts w:ascii="Times New Roman" w:hAnsi="Times New Roman"/>
        </w:rPr>
        <w:lastRenderedPageBreak/>
        <w:t xml:space="preserve">Comparable to our study, emotional well-being was reported to be one of the most adversely affected life domains due to melasma, by Balkrishnan </w:t>
      </w:r>
      <w:r w:rsidRPr="0014505A">
        <w:rPr>
          <w:rFonts w:ascii="Times New Roman" w:hAnsi="Times New Roman"/>
          <w:i/>
        </w:rPr>
        <w:t>et al</w:t>
      </w:r>
      <w:r w:rsidR="009D72C4" w:rsidRPr="0014505A">
        <w:rPr>
          <w:rFonts w:ascii="Times New Roman" w:hAnsi="Times New Roman"/>
          <w:i/>
        </w:rPr>
        <w:t>.</w:t>
      </w:r>
      <w:r w:rsidR="006948F2" w:rsidRPr="00F5010A">
        <w:rPr>
          <w:rFonts w:ascii="Times New Roman" w:hAnsi="Times New Roman"/>
          <w:sz w:val="18"/>
          <w:vertAlign w:val="superscript"/>
        </w:rPr>
        <w:t>1</w:t>
      </w:r>
      <w:r w:rsidR="00266E9F" w:rsidRPr="00F5010A">
        <w:rPr>
          <w:rFonts w:ascii="Times New Roman" w:hAnsi="Times New Roman"/>
          <w:sz w:val="18"/>
          <w:vertAlign w:val="superscript"/>
        </w:rPr>
        <w:t>4</w:t>
      </w:r>
      <w:r w:rsidR="009D72C4" w:rsidRPr="0014505A">
        <w:rPr>
          <w:rFonts w:ascii="Times New Roman" w:hAnsi="Times New Roman"/>
          <w:vertAlign w:val="superscript"/>
        </w:rPr>
        <w:t xml:space="preserve"> </w:t>
      </w:r>
    </w:p>
    <w:p w:rsidR="00D55E98" w:rsidRPr="0014505A" w:rsidRDefault="004302CB" w:rsidP="0014505A">
      <w:pPr>
        <w:spacing w:before="100" w:beforeAutospacing="1" w:after="100" w:afterAutospacing="1" w:line="288" w:lineRule="auto"/>
        <w:rPr>
          <w:rFonts w:ascii="Times New Roman" w:hAnsi="Times New Roman"/>
        </w:rPr>
      </w:pPr>
      <w:r w:rsidRPr="0014505A">
        <w:rPr>
          <w:rFonts w:ascii="Times New Roman" w:hAnsi="Times New Roman"/>
        </w:rPr>
        <w:t xml:space="preserve">In view of the present study, it is suggested that for a disfiguring facial dermatosis like melasma that poses a significant negative impact on patient’s QoL, </w:t>
      </w:r>
      <w:r w:rsidR="001D1940" w:rsidRPr="0014505A">
        <w:rPr>
          <w:rFonts w:ascii="Times New Roman" w:hAnsi="Times New Roman"/>
        </w:rPr>
        <w:t>t</w:t>
      </w:r>
      <w:r w:rsidR="00D55E98" w:rsidRPr="0014505A">
        <w:rPr>
          <w:rFonts w:ascii="Times New Roman" w:hAnsi="Times New Roman"/>
        </w:rPr>
        <w:t>here is a need for patient counseling or devel</w:t>
      </w:r>
      <w:r w:rsidR="00F5010A">
        <w:rPr>
          <w:rFonts w:ascii="Times New Roman" w:hAnsi="Times New Roman"/>
        </w:rPr>
        <w:t>opment of educational programs and</w:t>
      </w:r>
      <w:r w:rsidR="00D55E98" w:rsidRPr="0014505A">
        <w:rPr>
          <w:rFonts w:ascii="Times New Roman" w:hAnsi="Times New Roman"/>
        </w:rPr>
        <w:t xml:space="preserve"> appropriate psychological intervention to achieve a comprehensive and efficient management.</w:t>
      </w:r>
    </w:p>
    <w:p w:rsidR="004302CB" w:rsidRPr="0014505A" w:rsidRDefault="004302CB" w:rsidP="0014505A">
      <w:pPr>
        <w:spacing w:before="100" w:beforeAutospacing="1" w:after="100" w:afterAutospacing="1" w:line="288" w:lineRule="auto"/>
        <w:rPr>
          <w:rFonts w:ascii="Times New Roman" w:hAnsi="Times New Roman"/>
          <w:b/>
        </w:rPr>
      </w:pPr>
      <w:r w:rsidRPr="0014505A">
        <w:rPr>
          <w:rFonts w:ascii="Times New Roman" w:hAnsi="Times New Roman"/>
          <w:b/>
        </w:rPr>
        <w:t>C</w:t>
      </w:r>
      <w:r w:rsidR="00610B0F" w:rsidRPr="0014505A">
        <w:rPr>
          <w:rFonts w:ascii="Times New Roman" w:hAnsi="Times New Roman"/>
          <w:b/>
        </w:rPr>
        <w:t>onclusion</w:t>
      </w:r>
    </w:p>
    <w:p w:rsidR="00D55E98" w:rsidRPr="0014505A" w:rsidRDefault="004302CB" w:rsidP="00F14B96">
      <w:pPr>
        <w:spacing w:before="100" w:beforeAutospacing="1" w:after="100" w:afterAutospacing="1" w:line="288" w:lineRule="auto"/>
        <w:rPr>
          <w:rFonts w:ascii="Times New Roman" w:hAnsi="Times New Roman"/>
        </w:rPr>
      </w:pPr>
      <w:r w:rsidRPr="0014505A">
        <w:rPr>
          <w:rFonts w:ascii="Times New Roman" w:hAnsi="Times New Roman"/>
        </w:rPr>
        <w:t>Melasma causes a “very large effect” on patients’ quality of life (QoL).</w:t>
      </w:r>
      <w:r w:rsidR="008D18DF" w:rsidRPr="0014505A">
        <w:rPr>
          <w:rFonts w:ascii="Times New Roman" w:hAnsi="Times New Roman"/>
        </w:rPr>
        <w:t xml:space="preserve"> It was found that i</w:t>
      </w:r>
      <w:r w:rsidRPr="0014505A">
        <w:rPr>
          <w:rFonts w:ascii="Times New Roman" w:hAnsi="Times New Roman"/>
        </w:rPr>
        <w:t xml:space="preserve">mpairment of quality of life is greater in </w:t>
      </w:r>
      <w:r w:rsidR="000E3640" w:rsidRPr="0014505A">
        <w:rPr>
          <w:rFonts w:ascii="Times New Roman" w:hAnsi="Times New Roman"/>
        </w:rPr>
        <w:t xml:space="preserve">females and with </w:t>
      </w:r>
      <w:r w:rsidRPr="0014505A">
        <w:rPr>
          <w:rFonts w:ascii="Times New Roman" w:hAnsi="Times New Roman"/>
        </w:rPr>
        <w:t>severe disease</w:t>
      </w:r>
      <w:r w:rsidR="000E3640" w:rsidRPr="0014505A">
        <w:rPr>
          <w:rFonts w:ascii="Times New Roman" w:hAnsi="Times New Roman"/>
        </w:rPr>
        <w:t>.</w:t>
      </w:r>
      <w:r w:rsidR="008D18DF" w:rsidRPr="0014505A">
        <w:rPr>
          <w:rFonts w:ascii="Times New Roman" w:hAnsi="Times New Roman"/>
        </w:rPr>
        <w:t xml:space="preserve"> </w:t>
      </w:r>
      <w:r w:rsidR="00D55E98" w:rsidRPr="0014505A">
        <w:rPr>
          <w:rFonts w:ascii="Times New Roman" w:hAnsi="Times New Roman"/>
        </w:rPr>
        <w:t xml:space="preserve">During daily life, symptoms </w:t>
      </w:r>
      <w:r w:rsidR="00F5010A">
        <w:rPr>
          <w:rFonts w:ascii="Times New Roman" w:hAnsi="Times New Roman"/>
        </w:rPr>
        <w:t>and</w:t>
      </w:r>
      <w:r w:rsidR="00D55E98" w:rsidRPr="0014505A">
        <w:rPr>
          <w:rFonts w:ascii="Times New Roman" w:hAnsi="Times New Roman"/>
        </w:rPr>
        <w:t xml:space="preserve"> feelings followed by personal relationships are found to be more severely affected in our</w:t>
      </w:r>
      <w:r w:rsidR="003702BD" w:rsidRPr="0014505A">
        <w:rPr>
          <w:rFonts w:ascii="Times New Roman" w:hAnsi="Times New Roman"/>
        </w:rPr>
        <w:t xml:space="preserve"> </w:t>
      </w:r>
      <w:r w:rsidR="00BD33E3" w:rsidRPr="0014505A">
        <w:rPr>
          <w:rFonts w:ascii="Times New Roman" w:hAnsi="Times New Roman"/>
        </w:rPr>
        <w:t>cases</w:t>
      </w:r>
      <w:r w:rsidR="00D55E98" w:rsidRPr="0014505A">
        <w:rPr>
          <w:rFonts w:ascii="Times New Roman" w:hAnsi="Times New Roman"/>
        </w:rPr>
        <w:t xml:space="preserve">. </w:t>
      </w:r>
    </w:p>
    <w:p w:rsidR="00B04C97" w:rsidRPr="0014505A" w:rsidRDefault="00B04C97" w:rsidP="0014505A">
      <w:pPr>
        <w:spacing w:before="100" w:beforeAutospacing="1" w:after="100" w:afterAutospacing="1" w:line="288" w:lineRule="auto"/>
        <w:rPr>
          <w:rFonts w:ascii="Times New Roman" w:hAnsi="Times New Roman"/>
          <w:b/>
        </w:rPr>
      </w:pPr>
      <w:r w:rsidRPr="0014505A">
        <w:rPr>
          <w:rFonts w:ascii="Times New Roman" w:hAnsi="Times New Roman"/>
          <w:b/>
        </w:rPr>
        <w:t>R</w:t>
      </w:r>
      <w:r w:rsidR="00B33FC7" w:rsidRPr="0014505A">
        <w:rPr>
          <w:rFonts w:ascii="Times New Roman" w:hAnsi="Times New Roman"/>
          <w:b/>
        </w:rPr>
        <w:t>eferences</w:t>
      </w:r>
      <w:r w:rsidRPr="0014505A">
        <w:rPr>
          <w:rFonts w:ascii="Times New Roman" w:hAnsi="Times New Roman"/>
          <w:b/>
        </w:rPr>
        <w:t xml:space="preserve"> </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Zanieri F, Assad GB, Campolmi P, Lotti T. Melasma: Successful treatment with pidobenzone 4% (K5lipogel). </w:t>
      </w:r>
      <w:r w:rsidRPr="0014505A">
        <w:rPr>
          <w:rFonts w:ascii="Times New Roman" w:hAnsi="Times New Roman"/>
          <w:i/>
          <w:noProof/>
          <w:sz w:val="20"/>
          <w:szCs w:val="20"/>
        </w:rPr>
        <w:t>Dermatol Ther</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2008;</w:t>
      </w:r>
      <w:r w:rsidRPr="0014505A">
        <w:rPr>
          <w:rFonts w:ascii="Times New Roman" w:hAnsi="Times New Roman"/>
          <w:b/>
          <w:noProof/>
          <w:sz w:val="20"/>
          <w:szCs w:val="20"/>
        </w:rPr>
        <w:t>21</w:t>
      </w:r>
      <w:r w:rsidRPr="0014505A">
        <w:rPr>
          <w:rFonts w:ascii="Times New Roman" w:hAnsi="Times New Roman"/>
          <w:noProof/>
          <w:sz w:val="20"/>
          <w:szCs w:val="20"/>
        </w:rPr>
        <w:t>:S18-19.</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Sachdeva S. Comparative efficacy of 10-20% trichloroacetic acid and 35-70% glycolic acid peel in 60 cases of melasma, freckles, lentigines and postinflammatory hyperpigmentation.</w:t>
      </w:r>
      <w:r w:rsidR="005E3AD3" w:rsidRPr="0014505A">
        <w:rPr>
          <w:rFonts w:ascii="Times New Roman" w:hAnsi="Times New Roman"/>
          <w:noProof/>
          <w:sz w:val="20"/>
          <w:szCs w:val="20"/>
        </w:rPr>
        <w:t xml:space="preserve"> </w:t>
      </w:r>
      <w:r w:rsidR="005E3AD3" w:rsidRPr="0014505A">
        <w:rPr>
          <w:rFonts w:ascii="Times New Roman" w:hAnsi="Times New Roman"/>
          <w:i/>
          <w:noProof/>
          <w:sz w:val="20"/>
          <w:szCs w:val="20"/>
        </w:rPr>
        <w:t>J Pak Assoc Dermatol.</w:t>
      </w:r>
      <w:r w:rsidR="005E3AD3" w:rsidRPr="0014505A">
        <w:rPr>
          <w:rFonts w:ascii="Times New Roman" w:hAnsi="Times New Roman"/>
          <w:noProof/>
          <w:sz w:val="20"/>
          <w:szCs w:val="20"/>
        </w:rPr>
        <w:t xml:space="preserve"> 2006;</w:t>
      </w:r>
      <w:r w:rsidR="005E3AD3" w:rsidRPr="0014505A">
        <w:rPr>
          <w:rFonts w:ascii="Times New Roman" w:hAnsi="Times New Roman"/>
          <w:b/>
          <w:noProof/>
          <w:sz w:val="20"/>
          <w:szCs w:val="20"/>
        </w:rPr>
        <w:t>16</w:t>
      </w:r>
      <w:r w:rsidR="005E3AD3" w:rsidRPr="0014505A">
        <w:rPr>
          <w:rFonts w:ascii="Times New Roman" w:hAnsi="Times New Roman"/>
          <w:noProof/>
          <w:sz w:val="20"/>
          <w:szCs w:val="20"/>
        </w:rPr>
        <w:t>:</w:t>
      </w:r>
      <w:r w:rsidRPr="0014505A">
        <w:rPr>
          <w:rFonts w:ascii="Times New Roman" w:hAnsi="Times New Roman"/>
          <w:noProof/>
          <w:sz w:val="20"/>
          <w:szCs w:val="20"/>
        </w:rPr>
        <w:t>74-8.</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Lapeere H, Boone B, Schepper SD </w:t>
      </w:r>
      <w:r w:rsidRPr="0014505A">
        <w:rPr>
          <w:rFonts w:ascii="Times New Roman" w:hAnsi="Times New Roman"/>
          <w:i/>
          <w:noProof/>
          <w:sz w:val="20"/>
          <w:szCs w:val="20"/>
        </w:rPr>
        <w:t>et al</w:t>
      </w:r>
      <w:r w:rsidRPr="0014505A">
        <w:rPr>
          <w:rFonts w:ascii="Times New Roman" w:hAnsi="Times New Roman"/>
          <w:noProof/>
          <w:sz w:val="20"/>
          <w:szCs w:val="20"/>
        </w:rPr>
        <w:t>. Hypomelanoses and hypermelanoses. In: Wolff K, Goldsmith LA, Katz SI</w:t>
      </w:r>
      <w:r w:rsidR="005E3AD3" w:rsidRPr="0014505A">
        <w:rPr>
          <w:rFonts w:ascii="Times New Roman" w:hAnsi="Times New Roman"/>
          <w:noProof/>
          <w:sz w:val="20"/>
          <w:szCs w:val="20"/>
        </w:rPr>
        <w:t xml:space="preserve"> </w:t>
      </w:r>
      <w:r w:rsidR="005E3AD3" w:rsidRPr="0014505A">
        <w:rPr>
          <w:rFonts w:ascii="Times New Roman" w:hAnsi="Times New Roman"/>
          <w:i/>
          <w:noProof/>
          <w:sz w:val="20"/>
          <w:szCs w:val="20"/>
        </w:rPr>
        <w:t>et al.</w:t>
      </w:r>
      <w:r w:rsidRPr="0014505A">
        <w:rPr>
          <w:rFonts w:ascii="Times New Roman" w:hAnsi="Times New Roman"/>
          <w:noProof/>
          <w:sz w:val="20"/>
          <w:szCs w:val="20"/>
        </w:rPr>
        <w:t xml:space="preserve">, editors. </w:t>
      </w:r>
      <w:r w:rsidRPr="0014505A">
        <w:rPr>
          <w:rFonts w:ascii="Times New Roman" w:hAnsi="Times New Roman"/>
          <w:i/>
          <w:noProof/>
          <w:sz w:val="20"/>
          <w:szCs w:val="20"/>
        </w:rPr>
        <w:t>Fitzpatrick's Dermatology in General Medicine</w:t>
      </w:r>
      <w:r w:rsidR="008337E6" w:rsidRPr="0014505A">
        <w:rPr>
          <w:rFonts w:ascii="Times New Roman" w:hAnsi="Times New Roman"/>
          <w:i/>
          <w:noProof/>
          <w:sz w:val="20"/>
          <w:szCs w:val="20"/>
        </w:rPr>
        <w:t>,</w:t>
      </w:r>
      <w:r w:rsidRPr="0014505A">
        <w:rPr>
          <w:rFonts w:ascii="Times New Roman" w:hAnsi="Times New Roman"/>
          <w:i/>
          <w:noProof/>
          <w:sz w:val="20"/>
          <w:szCs w:val="20"/>
        </w:rPr>
        <w:t xml:space="preserve"> 7</w:t>
      </w:r>
      <w:r w:rsidRPr="0014505A">
        <w:rPr>
          <w:rFonts w:ascii="Times New Roman" w:hAnsi="Times New Roman"/>
          <w:i/>
          <w:noProof/>
          <w:sz w:val="20"/>
          <w:szCs w:val="20"/>
          <w:vertAlign w:val="superscript"/>
        </w:rPr>
        <w:t>th</w:t>
      </w:r>
      <w:r w:rsidRPr="0014505A">
        <w:rPr>
          <w:rFonts w:ascii="Times New Roman" w:hAnsi="Times New Roman"/>
          <w:i/>
          <w:noProof/>
          <w:sz w:val="20"/>
          <w:szCs w:val="20"/>
        </w:rPr>
        <w:t xml:space="preserve"> ed</w:t>
      </w:r>
      <w:r w:rsidR="008337E6" w:rsidRPr="0014505A">
        <w:rPr>
          <w:rFonts w:ascii="Times New Roman" w:hAnsi="Times New Roman"/>
          <w:i/>
          <w:noProof/>
          <w:sz w:val="20"/>
          <w:szCs w:val="20"/>
        </w:rPr>
        <w:t>n</w:t>
      </w:r>
      <w:r w:rsidRPr="0014505A">
        <w:rPr>
          <w:rFonts w:ascii="Times New Roman" w:hAnsi="Times New Roman"/>
          <w:noProof/>
          <w:sz w:val="20"/>
          <w:szCs w:val="20"/>
        </w:rPr>
        <w:t xml:space="preserve">. </w:t>
      </w:r>
      <w:r w:rsidR="005E3AD3" w:rsidRPr="0014505A">
        <w:rPr>
          <w:rFonts w:ascii="Times New Roman" w:hAnsi="Times New Roman"/>
          <w:noProof/>
          <w:sz w:val="20"/>
          <w:szCs w:val="20"/>
        </w:rPr>
        <w:t>Philadelphia:</w:t>
      </w:r>
      <w:r w:rsidRPr="0014505A">
        <w:rPr>
          <w:rFonts w:ascii="Times New Roman" w:hAnsi="Times New Roman"/>
          <w:noProof/>
          <w:sz w:val="20"/>
          <w:szCs w:val="20"/>
        </w:rPr>
        <w:t xml:space="preserve"> McGraw-Hill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2008</w:t>
      </w:r>
      <w:r w:rsidR="005E3AD3" w:rsidRPr="0014505A">
        <w:rPr>
          <w:rFonts w:ascii="Times New Roman" w:hAnsi="Times New Roman"/>
          <w:noProof/>
          <w:sz w:val="20"/>
          <w:szCs w:val="20"/>
        </w:rPr>
        <w:t>. P.</w:t>
      </w:r>
      <w:r w:rsidRPr="0014505A">
        <w:rPr>
          <w:rFonts w:ascii="Times New Roman" w:hAnsi="Times New Roman"/>
          <w:noProof/>
          <w:sz w:val="20"/>
          <w:szCs w:val="20"/>
        </w:rPr>
        <w:t xml:space="preserve"> 635</w:t>
      </w:r>
      <w:r w:rsidR="00BC6B13">
        <w:rPr>
          <w:rFonts w:ascii="Times New Roman" w:hAnsi="Times New Roman"/>
          <w:noProof/>
          <w:sz w:val="20"/>
          <w:szCs w:val="20"/>
        </w:rPr>
        <w:t xml:space="preserve"> </w:t>
      </w:r>
      <w:r w:rsidRPr="0014505A">
        <w:rPr>
          <w:rFonts w:ascii="Times New Roman" w:hAnsi="Times New Roman"/>
          <w:noProof/>
          <w:sz w:val="20"/>
          <w:szCs w:val="20"/>
        </w:rPr>
        <w:t>.</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Adalatkhah H, Amani F. The </w:t>
      </w:r>
      <w:r w:rsidR="005E3AD3" w:rsidRPr="0014505A">
        <w:rPr>
          <w:rFonts w:ascii="Times New Roman" w:hAnsi="Times New Roman"/>
          <w:noProof/>
          <w:sz w:val="20"/>
          <w:szCs w:val="20"/>
        </w:rPr>
        <w:t>correlation between melasma, ovarian cysts and androgenic hormones (a case-control study)</w:t>
      </w:r>
      <w:r w:rsidRPr="0014505A">
        <w:rPr>
          <w:rFonts w:ascii="Times New Roman" w:hAnsi="Times New Roman"/>
          <w:noProof/>
          <w:sz w:val="20"/>
          <w:szCs w:val="20"/>
        </w:rPr>
        <w:t xml:space="preserve">. </w:t>
      </w:r>
      <w:r w:rsidRPr="0014505A">
        <w:rPr>
          <w:rFonts w:ascii="Times New Roman" w:hAnsi="Times New Roman"/>
          <w:i/>
          <w:noProof/>
          <w:sz w:val="20"/>
          <w:szCs w:val="20"/>
        </w:rPr>
        <w:t>Res J Biol Sci</w:t>
      </w:r>
      <w:r w:rsidR="005E3AD3" w:rsidRPr="0014505A">
        <w:rPr>
          <w:rFonts w:ascii="Times New Roman" w:hAnsi="Times New Roman"/>
          <w:noProof/>
          <w:sz w:val="20"/>
          <w:szCs w:val="20"/>
        </w:rPr>
        <w:t>. 2007;</w:t>
      </w:r>
      <w:r w:rsidRPr="0014505A">
        <w:rPr>
          <w:rFonts w:ascii="Times New Roman" w:hAnsi="Times New Roman"/>
          <w:b/>
          <w:noProof/>
          <w:sz w:val="20"/>
          <w:szCs w:val="20"/>
        </w:rPr>
        <w:t>2</w:t>
      </w:r>
      <w:r w:rsidRPr="0014505A">
        <w:rPr>
          <w:rFonts w:ascii="Times New Roman" w:hAnsi="Times New Roman"/>
          <w:noProof/>
          <w:sz w:val="20"/>
          <w:szCs w:val="20"/>
        </w:rPr>
        <w:t>:593-6.</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Dogra A, Gupta S. Comparative efficacy of 20% trichloroacetic acid and 50% glycolic </w:t>
      </w:r>
      <w:r w:rsidRPr="0014505A">
        <w:rPr>
          <w:rFonts w:ascii="Times New Roman" w:hAnsi="Times New Roman"/>
          <w:noProof/>
          <w:sz w:val="20"/>
          <w:szCs w:val="20"/>
        </w:rPr>
        <w:lastRenderedPageBreak/>
        <w:t xml:space="preserve">acid peels in treatment of recalcitrant melasma. </w:t>
      </w:r>
      <w:r w:rsidRPr="0014505A">
        <w:rPr>
          <w:rFonts w:ascii="Times New Roman" w:hAnsi="Times New Roman"/>
          <w:i/>
          <w:noProof/>
          <w:sz w:val="20"/>
          <w:szCs w:val="20"/>
        </w:rPr>
        <w:t>J Pak Assoc Dermatol</w:t>
      </w:r>
      <w:r w:rsidR="005E3AD3" w:rsidRPr="0014505A">
        <w:rPr>
          <w:rFonts w:ascii="Times New Roman" w:hAnsi="Times New Roman"/>
          <w:noProof/>
          <w:sz w:val="20"/>
          <w:szCs w:val="20"/>
        </w:rPr>
        <w:t>. 2006;</w:t>
      </w:r>
      <w:r w:rsidRPr="0014505A">
        <w:rPr>
          <w:rFonts w:ascii="Times New Roman" w:hAnsi="Times New Roman"/>
          <w:b/>
          <w:noProof/>
          <w:sz w:val="20"/>
          <w:szCs w:val="20"/>
        </w:rPr>
        <w:t>16</w:t>
      </w:r>
      <w:r w:rsidRPr="0014505A">
        <w:rPr>
          <w:rFonts w:ascii="Times New Roman" w:hAnsi="Times New Roman"/>
          <w:noProof/>
          <w:sz w:val="20"/>
          <w:szCs w:val="20"/>
        </w:rPr>
        <w:t>:79-85.</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Knott L. Chloasma (Melasma) [online] 2009 [cited 2009 May 31]. Available from: </w:t>
      </w:r>
      <w:hyperlink r:id="rId17" w:history="1">
        <w:r w:rsidR="005065F3" w:rsidRPr="005065F3">
          <w:rPr>
            <w:rStyle w:val="Hyperlink"/>
            <w:rFonts w:ascii="Times New Roman" w:hAnsi="Times New Roman"/>
            <w:noProof/>
            <w:color w:val="auto"/>
            <w:sz w:val="20"/>
            <w:szCs w:val="20"/>
            <w:u w:val="none"/>
          </w:rPr>
          <w:t>http://www.patient.co.uk/showdoc/40002152/</w:t>
        </w:r>
      </w:hyperlink>
      <w:r w:rsidR="005065F3" w:rsidRPr="005065F3">
        <w:rPr>
          <w:rFonts w:ascii="Times New Roman" w:hAnsi="Times New Roman"/>
          <w:noProof/>
          <w:sz w:val="20"/>
          <w:szCs w:val="20"/>
        </w:rPr>
        <w:t>.</w:t>
      </w:r>
    </w:p>
    <w:p w:rsidR="00563388" w:rsidRPr="0014505A" w:rsidRDefault="00563388" w:rsidP="0014505A">
      <w:pPr>
        <w:numPr>
          <w:ilvl w:val="0"/>
          <w:numId w:val="29"/>
        </w:numPr>
        <w:tabs>
          <w:tab w:val="left" w:pos="720"/>
        </w:tabs>
        <w:spacing w:line="240" w:lineRule="auto"/>
        <w:ind w:hanging="540"/>
        <w:rPr>
          <w:rFonts w:ascii="Times New Roman" w:hAnsi="Times New Roman"/>
          <w:sz w:val="20"/>
          <w:szCs w:val="20"/>
          <w:u w:val="single"/>
        </w:rPr>
      </w:pPr>
      <w:r w:rsidRPr="0014505A">
        <w:rPr>
          <w:rFonts w:ascii="Times New Roman" w:hAnsi="Times New Roman"/>
          <w:sz w:val="20"/>
          <w:szCs w:val="20"/>
        </w:rPr>
        <w:t xml:space="preserve">Doward LC, McKenna SP. Evolution of quality of life assessment. In: Rajagopalan R, Sheretz EF, Anderson TR, eds. </w:t>
      </w:r>
      <w:r w:rsidRPr="0014505A">
        <w:rPr>
          <w:rFonts w:ascii="Times New Roman" w:hAnsi="Times New Roman"/>
          <w:i/>
          <w:sz w:val="20"/>
          <w:szCs w:val="20"/>
        </w:rPr>
        <w:t>Care Management of Skin Diseases.</w:t>
      </w:r>
      <w:r w:rsidRPr="0014505A">
        <w:rPr>
          <w:rFonts w:ascii="Times New Roman" w:hAnsi="Times New Roman"/>
          <w:sz w:val="20"/>
          <w:szCs w:val="20"/>
        </w:rPr>
        <w:t xml:space="preserve"> New York</w:t>
      </w:r>
      <w:r w:rsidR="008337E6" w:rsidRPr="0014505A">
        <w:rPr>
          <w:rFonts w:ascii="Times New Roman" w:hAnsi="Times New Roman"/>
          <w:sz w:val="20"/>
          <w:szCs w:val="20"/>
        </w:rPr>
        <w:t>:</w:t>
      </w:r>
      <w:r w:rsidRPr="0014505A">
        <w:rPr>
          <w:rFonts w:ascii="Times New Roman" w:hAnsi="Times New Roman"/>
          <w:sz w:val="20"/>
          <w:szCs w:val="20"/>
        </w:rPr>
        <w:t xml:space="preserve"> Marcell</w:t>
      </w:r>
      <w:r w:rsidR="008337E6" w:rsidRPr="0014505A">
        <w:rPr>
          <w:rFonts w:ascii="Times New Roman" w:hAnsi="Times New Roman"/>
          <w:sz w:val="20"/>
          <w:szCs w:val="20"/>
        </w:rPr>
        <w:t>-</w:t>
      </w:r>
      <w:r w:rsidRPr="0014505A">
        <w:rPr>
          <w:rFonts w:ascii="Times New Roman" w:hAnsi="Times New Roman"/>
          <w:sz w:val="20"/>
          <w:szCs w:val="20"/>
        </w:rPr>
        <w:t>Dekker</w:t>
      </w:r>
      <w:r w:rsidR="005E3AD3" w:rsidRPr="0014505A">
        <w:rPr>
          <w:rFonts w:ascii="Times New Roman" w:hAnsi="Times New Roman"/>
          <w:sz w:val="20"/>
          <w:szCs w:val="20"/>
        </w:rPr>
        <w:t>;</w:t>
      </w:r>
      <w:r w:rsidRPr="0014505A">
        <w:rPr>
          <w:rFonts w:ascii="Times New Roman" w:hAnsi="Times New Roman"/>
          <w:sz w:val="20"/>
          <w:szCs w:val="20"/>
        </w:rPr>
        <w:t xml:space="preserve"> 1998</w:t>
      </w:r>
      <w:r w:rsidR="005E3AD3" w:rsidRPr="0014505A">
        <w:rPr>
          <w:rFonts w:ascii="Times New Roman" w:hAnsi="Times New Roman"/>
          <w:sz w:val="20"/>
          <w:szCs w:val="20"/>
        </w:rPr>
        <w:t>. P.</w:t>
      </w:r>
      <w:r w:rsidRPr="0014505A">
        <w:rPr>
          <w:rFonts w:ascii="Times New Roman" w:hAnsi="Times New Roman"/>
          <w:sz w:val="20"/>
          <w:szCs w:val="20"/>
        </w:rPr>
        <w:t xml:space="preserve"> 9-94.</w:t>
      </w:r>
    </w:p>
    <w:p w:rsidR="00563388" w:rsidRPr="0014505A" w:rsidRDefault="00563388" w:rsidP="0014505A">
      <w:pPr>
        <w:numPr>
          <w:ilvl w:val="0"/>
          <w:numId w:val="29"/>
        </w:numPr>
        <w:tabs>
          <w:tab w:val="left" w:pos="720"/>
        </w:tabs>
        <w:spacing w:line="240" w:lineRule="auto"/>
        <w:ind w:hanging="540"/>
        <w:rPr>
          <w:rFonts w:ascii="Times New Roman" w:hAnsi="Times New Roman"/>
          <w:sz w:val="20"/>
          <w:szCs w:val="20"/>
          <w:u w:val="single"/>
        </w:rPr>
      </w:pPr>
      <w:r w:rsidRPr="0014505A">
        <w:rPr>
          <w:rFonts w:ascii="Times New Roman" w:hAnsi="Times New Roman"/>
          <w:sz w:val="20"/>
          <w:szCs w:val="20"/>
        </w:rPr>
        <w:t xml:space="preserve">Noor SM, Khurshid K, Mahmood T, Haroon TS. Quality of life in vitiligo patients. </w:t>
      </w:r>
      <w:r w:rsidRPr="0014505A">
        <w:rPr>
          <w:rFonts w:ascii="Times New Roman" w:hAnsi="Times New Roman"/>
          <w:i/>
          <w:sz w:val="20"/>
          <w:szCs w:val="20"/>
        </w:rPr>
        <w:t>J Pak Assoc Dermatol</w:t>
      </w:r>
      <w:r w:rsidR="005E3AD3" w:rsidRPr="0014505A">
        <w:rPr>
          <w:rFonts w:ascii="Times New Roman" w:hAnsi="Times New Roman"/>
          <w:sz w:val="20"/>
          <w:szCs w:val="20"/>
        </w:rPr>
        <w:t>. 2004;</w:t>
      </w:r>
      <w:r w:rsidRPr="0014505A">
        <w:rPr>
          <w:rFonts w:ascii="Times New Roman" w:hAnsi="Times New Roman"/>
          <w:b/>
          <w:sz w:val="20"/>
          <w:szCs w:val="20"/>
        </w:rPr>
        <w:t>14</w:t>
      </w:r>
      <w:r w:rsidRPr="0014505A">
        <w:rPr>
          <w:rFonts w:ascii="Times New Roman" w:hAnsi="Times New Roman"/>
          <w:sz w:val="20"/>
          <w:szCs w:val="20"/>
        </w:rPr>
        <w:t>:55-8.</w:t>
      </w:r>
    </w:p>
    <w:p w:rsidR="00563388" w:rsidRPr="0014505A" w:rsidRDefault="00563388" w:rsidP="0014505A">
      <w:pPr>
        <w:numPr>
          <w:ilvl w:val="0"/>
          <w:numId w:val="29"/>
        </w:numPr>
        <w:tabs>
          <w:tab w:val="left" w:pos="720"/>
        </w:tabs>
        <w:spacing w:line="240" w:lineRule="auto"/>
        <w:ind w:hanging="540"/>
        <w:rPr>
          <w:rFonts w:ascii="Times New Roman" w:hAnsi="Times New Roman"/>
          <w:sz w:val="20"/>
          <w:szCs w:val="20"/>
          <w:u w:val="single"/>
        </w:rPr>
      </w:pPr>
      <w:r w:rsidRPr="0014505A">
        <w:rPr>
          <w:rFonts w:ascii="Times New Roman" w:hAnsi="Times New Roman"/>
          <w:sz w:val="20"/>
          <w:szCs w:val="20"/>
        </w:rPr>
        <w:t xml:space="preserve">Finlay AY, Khan GK. Dermatology life quality index </w:t>
      </w:r>
      <w:r w:rsidR="006E2FF6" w:rsidRPr="0014505A">
        <w:rPr>
          <w:rFonts w:ascii="Times New Roman" w:hAnsi="Times New Roman"/>
          <w:sz w:val="20"/>
          <w:szCs w:val="20"/>
        </w:rPr>
        <w:t>(</w:t>
      </w:r>
      <w:r w:rsidRPr="0014505A">
        <w:rPr>
          <w:rFonts w:ascii="Times New Roman" w:hAnsi="Times New Roman"/>
          <w:sz w:val="20"/>
          <w:szCs w:val="20"/>
        </w:rPr>
        <w:t>DLQI</w:t>
      </w:r>
      <w:r w:rsidR="006E2FF6" w:rsidRPr="0014505A">
        <w:rPr>
          <w:rFonts w:ascii="Times New Roman" w:hAnsi="Times New Roman"/>
          <w:sz w:val="20"/>
          <w:szCs w:val="20"/>
        </w:rPr>
        <w:t>)</w:t>
      </w:r>
      <w:r w:rsidRPr="0014505A">
        <w:rPr>
          <w:rFonts w:ascii="Times New Roman" w:hAnsi="Times New Roman"/>
          <w:sz w:val="20"/>
          <w:szCs w:val="20"/>
        </w:rPr>
        <w:t xml:space="preserve">. A simple practical measure for routine clinical use. </w:t>
      </w:r>
      <w:r w:rsidRPr="0014505A">
        <w:rPr>
          <w:rFonts w:ascii="Times New Roman" w:hAnsi="Times New Roman"/>
          <w:i/>
          <w:sz w:val="20"/>
          <w:szCs w:val="20"/>
        </w:rPr>
        <w:t>Clin Exp Dermatol</w:t>
      </w:r>
      <w:r w:rsidR="005E3AD3" w:rsidRPr="0014505A">
        <w:rPr>
          <w:rFonts w:ascii="Times New Roman" w:hAnsi="Times New Roman"/>
          <w:sz w:val="20"/>
          <w:szCs w:val="20"/>
        </w:rPr>
        <w:t>. 1994;</w:t>
      </w:r>
      <w:r w:rsidRPr="0014505A">
        <w:rPr>
          <w:rFonts w:ascii="Times New Roman" w:hAnsi="Times New Roman"/>
          <w:b/>
          <w:sz w:val="20"/>
          <w:szCs w:val="20"/>
        </w:rPr>
        <w:t>19</w:t>
      </w:r>
      <w:r w:rsidRPr="0014505A">
        <w:rPr>
          <w:rFonts w:ascii="Times New Roman" w:hAnsi="Times New Roman"/>
          <w:sz w:val="20"/>
          <w:szCs w:val="20"/>
        </w:rPr>
        <w:t>:210-6.</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Adalatkhah H, Sadeghi-</w:t>
      </w:r>
      <w:r w:rsidR="005E3AD3" w:rsidRPr="0014505A">
        <w:rPr>
          <w:rFonts w:ascii="Times New Roman" w:hAnsi="Times New Roman"/>
          <w:noProof/>
          <w:sz w:val="20"/>
          <w:szCs w:val="20"/>
        </w:rPr>
        <w:t>B</w:t>
      </w:r>
      <w:r w:rsidRPr="0014505A">
        <w:rPr>
          <w:rFonts w:ascii="Times New Roman" w:hAnsi="Times New Roman"/>
          <w:noProof/>
          <w:sz w:val="20"/>
          <w:szCs w:val="20"/>
        </w:rPr>
        <w:t xml:space="preserve">azargani H, Amini-sani N, Zeynizadeh S. Melasma and its association with different types of nevi in women: a case-control study. </w:t>
      </w:r>
      <w:r w:rsidRPr="0014505A">
        <w:rPr>
          <w:rFonts w:ascii="Times New Roman" w:hAnsi="Times New Roman"/>
          <w:i/>
          <w:noProof/>
          <w:sz w:val="20"/>
          <w:szCs w:val="20"/>
        </w:rPr>
        <w:t>BMC Dermatol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2008;</w:t>
      </w:r>
      <w:r w:rsidRPr="0014505A">
        <w:rPr>
          <w:rFonts w:ascii="Times New Roman" w:hAnsi="Times New Roman"/>
          <w:b/>
          <w:noProof/>
          <w:sz w:val="20"/>
          <w:szCs w:val="20"/>
        </w:rPr>
        <w:t>8</w:t>
      </w:r>
      <w:r w:rsidRPr="0014505A">
        <w:rPr>
          <w:rFonts w:ascii="Times New Roman" w:hAnsi="Times New Roman"/>
          <w:noProof/>
          <w:sz w:val="20"/>
          <w:szCs w:val="20"/>
        </w:rPr>
        <w:t>:3.</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Farag A, Sabry H, Alam M. Melasma and its </w:t>
      </w:r>
      <w:r w:rsidR="005E3AD3" w:rsidRPr="0014505A">
        <w:rPr>
          <w:rFonts w:ascii="Times New Roman" w:hAnsi="Times New Roman"/>
          <w:noProof/>
          <w:sz w:val="20"/>
          <w:szCs w:val="20"/>
        </w:rPr>
        <w:t xml:space="preserve">impact on health related quality of life </w:t>
      </w:r>
      <w:r w:rsidRPr="0014505A">
        <w:rPr>
          <w:rFonts w:ascii="Times New Roman" w:hAnsi="Times New Roman"/>
          <w:noProof/>
          <w:sz w:val="20"/>
          <w:szCs w:val="20"/>
        </w:rPr>
        <w:t xml:space="preserve">(HRQoL) in Egyptian </w:t>
      </w:r>
      <w:r w:rsidR="005E3AD3" w:rsidRPr="0014505A">
        <w:rPr>
          <w:rFonts w:ascii="Times New Roman" w:hAnsi="Times New Roman"/>
          <w:noProof/>
          <w:sz w:val="20"/>
          <w:szCs w:val="20"/>
        </w:rPr>
        <w:t xml:space="preserve">women before and after treatment with a quadruple combination serum (hydroquinone 4%, kojic acid 1%, glycolic acid 6% and ascorbic acid </w:t>
      </w:r>
      <w:r w:rsidR="005E3AD3" w:rsidRPr="0014505A">
        <w:rPr>
          <w:rFonts w:ascii="Times New Roman" w:hAnsi="Times New Roman"/>
          <w:noProof/>
          <w:sz w:val="20"/>
          <w:szCs w:val="20"/>
        </w:rPr>
        <w:lastRenderedPageBreak/>
        <w:t>2</w:t>
      </w:r>
      <w:r w:rsidRPr="0014505A">
        <w:rPr>
          <w:rFonts w:ascii="Times New Roman" w:hAnsi="Times New Roman"/>
          <w:noProof/>
          <w:sz w:val="20"/>
          <w:szCs w:val="20"/>
        </w:rPr>
        <w:t xml:space="preserve">%). </w:t>
      </w:r>
      <w:r w:rsidRPr="0014505A">
        <w:rPr>
          <w:rFonts w:ascii="Times New Roman" w:hAnsi="Times New Roman"/>
          <w:i/>
          <w:noProof/>
          <w:sz w:val="20"/>
          <w:szCs w:val="20"/>
        </w:rPr>
        <w:t>J Pan Arab League Dermatol</w:t>
      </w:r>
      <w:r w:rsidR="005E3AD3" w:rsidRPr="0014505A">
        <w:rPr>
          <w:rFonts w:ascii="Times New Roman" w:hAnsi="Times New Roman"/>
          <w:noProof/>
          <w:sz w:val="20"/>
          <w:szCs w:val="20"/>
        </w:rPr>
        <w:t>. 2007;</w:t>
      </w:r>
      <w:r w:rsidRPr="0014505A">
        <w:rPr>
          <w:rFonts w:ascii="Times New Roman" w:hAnsi="Times New Roman"/>
          <w:b/>
          <w:noProof/>
          <w:sz w:val="20"/>
          <w:szCs w:val="20"/>
        </w:rPr>
        <w:t>18</w:t>
      </w:r>
      <w:r w:rsidRPr="0014505A">
        <w:rPr>
          <w:rFonts w:ascii="Times New Roman" w:hAnsi="Times New Roman"/>
          <w:noProof/>
          <w:sz w:val="20"/>
          <w:szCs w:val="20"/>
        </w:rPr>
        <w:t>:17-30.</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Nicolaidou E, Antoniou C, Katsambas A. Origin, clinical presentation, and diagnosis of facial hypermelanoses. </w:t>
      </w:r>
      <w:r w:rsidRPr="0014505A">
        <w:rPr>
          <w:rFonts w:ascii="Times New Roman" w:hAnsi="Times New Roman"/>
          <w:i/>
          <w:noProof/>
          <w:sz w:val="20"/>
          <w:szCs w:val="20"/>
        </w:rPr>
        <w:t>Dermatol Clin</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2007;</w:t>
      </w:r>
      <w:r w:rsidRPr="0014505A">
        <w:rPr>
          <w:rFonts w:ascii="Times New Roman" w:hAnsi="Times New Roman"/>
          <w:b/>
          <w:noProof/>
          <w:sz w:val="20"/>
          <w:szCs w:val="20"/>
        </w:rPr>
        <w:t>25</w:t>
      </w:r>
      <w:r w:rsidRPr="0014505A">
        <w:rPr>
          <w:rFonts w:ascii="Times New Roman" w:hAnsi="Times New Roman"/>
          <w:noProof/>
          <w:sz w:val="20"/>
          <w:szCs w:val="20"/>
        </w:rPr>
        <w:t>:321-6.</w:t>
      </w:r>
    </w:p>
    <w:p w:rsidR="00DC4DB3" w:rsidRPr="0014505A" w:rsidRDefault="00DC4DB3"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Jobanputra R, Bachmann M. The effect of skin diseases on quality of life in patients from different social and ethnic groups in Cape Town, South Africa. </w:t>
      </w:r>
      <w:r w:rsidRPr="0014505A">
        <w:rPr>
          <w:rFonts w:ascii="Times New Roman" w:hAnsi="Times New Roman"/>
          <w:i/>
          <w:noProof/>
          <w:sz w:val="20"/>
          <w:szCs w:val="20"/>
        </w:rPr>
        <w:t>Int J Dermatol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2000;</w:t>
      </w:r>
      <w:r w:rsidRPr="0014505A">
        <w:rPr>
          <w:rFonts w:ascii="Times New Roman" w:hAnsi="Times New Roman"/>
          <w:b/>
          <w:noProof/>
          <w:sz w:val="20"/>
          <w:szCs w:val="20"/>
        </w:rPr>
        <w:t>39</w:t>
      </w:r>
      <w:r w:rsidRPr="0014505A">
        <w:rPr>
          <w:rFonts w:ascii="Times New Roman" w:hAnsi="Times New Roman"/>
          <w:noProof/>
          <w:sz w:val="20"/>
          <w:szCs w:val="20"/>
        </w:rPr>
        <w:t>:826-31.</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Balkrishnan R, McMichael A, Camacho F </w:t>
      </w:r>
      <w:r w:rsidRPr="0014505A">
        <w:rPr>
          <w:rFonts w:ascii="Times New Roman" w:hAnsi="Times New Roman"/>
          <w:i/>
          <w:noProof/>
          <w:sz w:val="20"/>
          <w:szCs w:val="20"/>
        </w:rPr>
        <w:t>et al</w:t>
      </w:r>
      <w:r w:rsidRPr="0014505A">
        <w:rPr>
          <w:rFonts w:ascii="Times New Roman" w:hAnsi="Times New Roman"/>
          <w:noProof/>
          <w:sz w:val="20"/>
          <w:szCs w:val="20"/>
        </w:rPr>
        <w:t xml:space="preserve">. Development and validation of a health related quality of life instrument for women with melasma. </w:t>
      </w:r>
      <w:r w:rsidRPr="0014505A">
        <w:rPr>
          <w:rFonts w:ascii="Times New Roman" w:hAnsi="Times New Roman"/>
          <w:i/>
          <w:noProof/>
          <w:sz w:val="20"/>
          <w:szCs w:val="20"/>
        </w:rPr>
        <w:t>Br J Dermatol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2003;</w:t>
      </w:r>
      <w:r w:rsidRPr="0014505A">
        <w:rPr>
          <w:rFonts w:ascii="Times New Roman" w:hAnsi="Times New Roman"/>
          <w:b/>
          <w:noProof/>
          <w:sz w:val="20"/>
          <w:szCs w:val="20"/>
        </w:rPr>
        <w:t>149</w:t>
      </w:r>
      <w:r w:rsidRPr="0014505A">
        <w:rPr>
          <w:rFonts w:ascii="Times New Roman" w:hAnsi="Times New Roman"/>
          <w:noProof/>
          <w:sz w:val="20"/>
          <w:szCs w:val="20"/>
        </w:rPr>
        <w:t>:572-7.</w:t>
      </w:r>
    </w:p>
    <w:p w:rsidR="00DC4DB3" w:rsidRPr="0014505A" w:rsidRDefault="00DC4DB3"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Sarkar R, Puri P, Jain RK</w:t>
      </w:r>
      <w:r w:rsidR="005E3AD3" w:rsidRPr="0014505A">
        <w:rPr>
          <w:rFonts w:ascii="Times New Roman" w:hAnsi="Times New Roman"/>
          <w:noProof/>
          <w:sz w:val="20"/>
          <w:szCs w:val="20"/>
        </w:rPr>
        <w:t xml:space="preserve"> </w:t>
      </w:r>
      <w:r w:rsidR="005E3AD3" w:rsidRPr="0014505A">
        <w:rPr>
          <w:rFonts w:ascii="Times New Roman" w:hAnsi="Times New Roman"/>
          <w:i/>
          <w:noProof/>
          <w:sz w:val="20"/>
          <w:szCs w:val="20"/>
        </w:rPr>
        <w:t>et al</w:t>
      </w:r>
      <w:r w:rsidRPr="0014505A">
        <w:rPr>
          <w:rFonts w:ascii="Times New Roman" w:hAnsi="Times New Roman"/>
          <w:noProof/>
          <w:sz w:val="20"/>
          <w:szCs w:val="20"/>
        </w:rPr>
        <w:t xml:space="preserve">. Melasma in men: a clinical, aetiological and histological study. </w:t>
      </w:r>
      <w:r w:rsidRPr="0014505A">
        <w:rPr>
          <w:rFonts w:ascii="Times New Roman" w:hAnsi="Times New Roman"/>
          <w:i/>
          <w:noProof/>
          <w:sz w:val="20"/>
          <w:szCs w:val="20"/>
        </w:rPr>
        <w:t>J Eur Acad Dermatol Venereol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2010;</w:t>
      </w:r>
      <w:r w:rsidRPr="0014505A">
        <w:rPr>
          <w:rFonts w:ascii="Times New Roman" w:hAnsi="Times New Roman"/>
          <w:b/>
          <w:noProof/>
          <w:sz w:val="20"/>
          <w:szCs w:val="20"/>
        </w:rPr>
        <w:t>24</w:t>
      </w:r>
      <w:r w:rsidRPr="0014505A">
        <w:rPr>
          <w:rFonts w:ascii="Times New Roman" w:hAnsi="Times New Roman"/>
          <w:noProof/>
          <w:sz w:val="20"/>
          <w:szCs w:val="20"/>
        </w:rPr>
        <w:t>:768-72.</w:t>
      </w:r>
    </w:p>
    <w:p w:rsidR="003A0CB7" w:rsidRPr="0014505A" w:rsidRDefault="003A0CB7"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Arellano I, León G, Luna C. Quality of life in Mexican patients with melasma. </w:t>
      </w:r>
      <w:r w:rsidRPr="0014505A">
        <w:rPr>
          <w:rFonts w:ascii="Times New Roman" w:hAnsi="Times New Roman"/>
          <w:i/>
          <w:noProof/>
          <w:sz w:val="20"/>
          <w:szCs w:val="20"/>
        </w:rPr>
        <w:t>Cosmet Dermatol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2006;</w:t>
      </w:r>
      <w:r w:rsidRPr="0014505A">
        <w:rPr>
          <w:rFonts w:ascii="Times New Roman" w:hAnsi="Times New Roman"/>
          <w:b/>
          <w:noProof/>
          <w:sz w:val="20"/>
          <w:szCs w:val="20"/>
        </w:rPr>
        <w:t>5</w:t>
      </w:r>
      <w:r w:rsidRPr="0014505A">
        <w:rPr>
          <w:rFonts w:ascii="Times New Roman" w:hAnsi="Times New Roman"/>
          <w:noProof/>
          <w:sz w:val="20"/>
          <w:szCs w:val="20"/>
        </w:rPr>
        <w:t>:343-5.</w:t>
      </w:r>
    </w:p>
    <w:p w:rsidR="00B82E45" w:rsidRPr="0014505A" w:rsidRDefault="00B82E45" w:rsidP="0014505A">
      <w:pPr>
        <w:numPr>
          <w:ilvl w:val="0"/>
          <w:numId w:val="29"/>
        </w:numPr>
        <w:spacing w:line="240" w:lineRule="auto"/>
        <w:ind w:hanging="540"/>
        <w:rPr>
          <w:rFonts w:ascii="Times New Roman" w:hAnsi="Times New Roman"/>
          <w:noProof/>
          <w:sz w:val="20"/>
          <w:szCs w:val="20"/>
        </w:rPr>
      </w:pPr>
      <w:r w:rsidRPr="0014505A">
        <w:rPr>
          <w:rFonts w:ascii="Times New Roman" w:hAnsi="Times New Roman"/>
          <w:noProof/>
          <w:sz w:val="20"/>
          <w:szCs w:val="20"/>
        </w:rPr>
        <w:t xml:space="preserve">Dominguez AR, Balkrishnan R, Ellzey AR, Pandya AG. Melasma in Latina patients: Cross-cultural adaptation and validation of a quality-of-life questionnaire in Spanish language. </w:t>
      </w:r>
      <w:r w:rsidRPr="0014505A">
        <w:rPr>
          <w:rFonts w:ascii="Times New Roman" w:hAnsi="Times New Roman"/>
          <w:i/>
          <w:noProof/>
          <w:sz w:val="20"/>
          <w:szCs w:val="20"/>
        </w:rPr>
        <w:t>J Am Acad Dermatol</w:t>
      </w:r>
      <w:r w:rsidR="005E3AD3" w:rsidRPr="0014505A">
        <w:rPr>
          <w:rFonts w:ascii="Times New Roman" w:hAnsi="Times New Roman"/>
          <w:noProof/>
          <w:sz w:val="20"/>
          <w:szCs w:val="20"/>
        </w:rPr>
        <w:t>.</w:t>
      </w:r>
      <w:r w:rsidRPr="0014505A">
        <w:rPr>
          <w:rFonts w:ascii="Times New Roman" w:hAnsi="Times New Roman"/>
          <w:noProof/>
          <w:sz w:val="20"/>
          <w:szCs w:val="20"/>
        </w:rPr>
        <w:t xml:space="preserve"> 2006;</w:t>
      </w:r>
      <w:r w:rsidRPr="0014505A">
        <w:rPr>
          <w:rFonts w:ascii="Times New Roman" w:hAnsi="Times New Roman"/>
          <w:b/>
          <w:noProof/>
          <w:sz w:val="20"/>
          <w:szCs w:val="20"/>
        </w:rPr>
        <w:t>55</w:t>
      </w:r>
      <w:r w:rsidRPr="0014505A">
        <w:rPr>
          <w:rFonts w:ascii="Times New Roman" w:hAnsi="Times New Roman"/>
          <w:noProof/>
          <w:sz w:val="20"/>
          <w:szCs w:val="20"/>
        </w:rPr>
        <w:t>:59-66.</w:t>
      </w:r>
    </w:p>
    <w:p w:rsidR="0014505A" w:rsidRDefault="0014505A" w:rsidP="0014505A">
      <w:pPr>
        <w:tabs>
          <w:tab w:val="left" w:pos="870"/>
        </w:tabs>
        <w:spacing w:line="240" w:lineRule="auto"/>
        <w:rPr>
          <w:rFonts w:ascii="Times New Roman" w:hAnsi="Times New Roman"/>
          <w:noProof/>
          <w:sz w:val="20"/>
          <w:szCs w:val="20"/>
        </w:rPr>
        <w:sectPr w:rsidR="0014505A" w:rsidSect="0014505A">
          <w:type w:val="continuous"/>
          <w:pgSz w:w="12240" w:h="15840"/>
          <w:pgMar w:top="1440" w:right="1440" w:bottom="1440" w:left="1440" w:header="720" w:footer="720" w:gutter="0"/>
          <w:cols w:num="2" w:space="720"/>
          <w:docGrid w:linePitch="360"/>
        </w:sectPr>
      </w:pPr>
    </w:p>
    <w:p w:rsidR="008B7403" w:rsidRPr="0014505A" w:rsidRDefault="008B7403" w:rsidP="0014505A">
      <w:pPr>
        <w:spacing w:line="240" w:lineRule="auto"/>
        <w:rPr>
          <w:rFonts w:ascii="Times New Roman" w:hAnsi="Times New Roman"/>
          <w:b/>
          <w:sz w:val="20"/>
          <w:szCs w:val="20"/>
        </w:rPr>
      </w:pPr>
    </w:p>
    <w:p w:rsidR="0059226A" w:rsidRPr="0014505A" w:rsidRDefault="0059226A" w:rsidP="0014505A">
      <w:pPr>
        <w:spacing w:line="240" w:lineRule="auto"/>
        <w:rPr>
          <w:rFonts w:ascii="Times New Roman" w:hAnsi="Times New Roman"/>
          <w:sz w:val="20"/>
          <w:szCs w:val="20"/>
        </w:rPr>
      </w:pPr>
    </w:p>
    <w:sectPr w:rsidR="0059226A" w:rsidRPr="0014505A" w:rsidSect="0014505A">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7CE" w:rsidRDefault="007767CE" w:rsidP="00860A14">
      <w:pPr>
        <w:spacing w:line="240" w:lineRule="auto"/>
      </w:pPr>
      <w:r>
        <w:separator/>
      </w:r>
    </w:p>
  </w:endnote>
  <w:endnote w:type="continuationSeparator" w:id="0">
    <w:p w:rsidR="007767CE" w:rsidRDefault="007767CE" w:rsidP="00860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14" w:rsidRDefault="00860A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0341347"/>
      <w:docPartObj>
        <w:docPartGallery w:val="Page Numbers (Bottom of Page)"/>
        <w:docPartUnique/>
      </w:docPartObj>
    </w:sdtPr>
    <w:sdtEndPr>
      <w:rPr>
        <w:rFonts w:ascii="Times New Roman" w:hAnsi="Times New Roman"/>
        <w:noProof/>
        <w:sz w:val="20"/>
      </w:rPr>
    </w:sdtEndPr>
    <w:sdtContent>
      <w:p w:rsidR="00860A14" w:rsidRPr="00860A14" w:rsidRDefault="00860A14" w:rsidP="00860A14">
        <w:pPr>
          <w:pStyle w:val="Footer"/>
          <w:spacing w:after="0" w:line="240" w:lineRule="auto"/>
          <w:contextualSpacing/>
          <w:jc w:val="right"/>
          <w:rPr>
            <w:rFonts w:ascii="Times New Roman" w:hAnsi="Times New Roman"/>
            <w:sz w:val="20"/>
          </w:rPr>
        </w:pPr>
        <w:r w:rsidRPr="00860A14">
          <w:rPr>
            <w:rFonts w:ascii="Times New Roman" w:hAnsi="Times New Roman"/>
            <w:sz w:val="20"/>
          </w:rPr>
          <w:fldChar w:fldCharType="begin"/>
        </w:r>
        <w:r w:rsidRPr="00860A14">
          <w:rPr>
            <w:rFonts w:ascii="Times New Roman" w:hAnsi="Times New Roman"/>
            <w:sz w:val="20"/>
          </w:rPr>
          <w:instrText xml:space="preserve"> PAGE   \* MERGEFORMAT </w:instrText>
        </w:r>
        <w:r w:rsidRPr="00860A14">
          <w:rPr>
            <w:rFonts w:ascii="Times New Roman" w:hAnsi="Times New Roman"/>
            <w:sz w:val="20"/>
          </w:rPr>
          <w:fldChar w:fldCharType="separate"/>
        </w:r>
        <w:r w:rsidR="00724F51">
          <w:rPr>
            <w:rFonts w:ascii="Times New Roman" w:hAnsi="Times New Roman"/>
            <w:noProof/>
            <w:sz w:val="20"/>
          </w:rPr>
          <w:t>145</w:t>
        </w:r>
        <w:r w:rsidRPr="00860A14">
          <w:rPr>
            <w:rFonts w:ascii="Times New Roman" w:hAnsi="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14" w:rsidRDefault="00860A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7CE" w:rsidRDefault="007767CE" w:rsidP="00860A14">
      <w:pPr>
        <w:spacing w:line="240" w:lineRule="auto"/>
      </w:pPr>
      <w:r>
        <w:separator/>
      </w:r>
    </w:p>
  </w:footnote>
  <w:footnote w:type="continuationSeparator" w:id="0">
    <w:p w:rsidR="007767CE" w:rsidRDefault="007767CE" w:rsidP="00860A1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14" w:rsidRDefault="00860A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14" w:rsidRPr="00860A14" w:rsidRDefault="00860A14" w:rsidP="00860A14">
    <w:pPr>
      <w:pStyle w:val="Header"/>
      <w:spacing w:after="0" w:line="240" w:lineRule="auto"/>
      <w:rPr>
        <w:rFonts w:ascii="Times New Roman" w:hAnsi="Times New Roman"/>
      </w:rPr>
    </w:pPr>
    <w:r w:rsidRPr="00860A14">
      <w:rPr>
        <w:rFonts w:ascii="Times New Roman" w:hAnsi="Times New Roman"/>
        <w:i/>
        <w:sz w:val="20"/>
      </w:rPr>
      <w:t xml:space="preserve">Journal of Pakistan Association of Dermatologists </w:t>
    </w:r>
    <w:r w:rsidRPr="00860A14">
      <w:rPr>
        <w:rFonts w:ascii="Times New Roman" w:hAnsi="Times New Roman"/>
        <w:sz w:val="20"/>
      </w:rPr>
      <w:t>2013;</w:t>
    </w:r>
    <w:r w:rsidRPr="00860A14">
      <w:rPr>
        <w:rFonts w:ascii="Times New Roman" w:hAnsi="Times New Roman"/>
        <w:b/>
        <w:sz w:val="20"/>
      </w:rPr>
      <w:t>23 (2)</w:t>
    </w:r>
    <w:r>
      <w:rPr>
        <w:rFonts w:ascii="Times New Roman" w:hAnsi="Times New Roman"/>
        <w:sz w:val="20"/>
      </w:rPr>
      <w:t>:143-148</w:t>
    </w:r>
    <w:r w:rsidRPr="00860A14">
      <w:rPr>
        <w:rFonts w:ascii="Times New Roman" w:hAnsi="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A14" w:rsidRDefault="00860A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7D"/>
      </v:shape>
    </w:pict>
  </w:numPicBullet>
  <w:abstractNum w:abstractNumId="0">
    <w:nsid w:val="01815316"/>
    <w:multiLevelType w:val="hybridMultilevel"/>
    <w:tmpl w:val="74A69D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46B0B"/>
    <w:multiLevelType w:val="hybridMultilevel"/>
    <w:tmpl w:val="63ECC6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AC5403"/>
    <w:multiLevelType w:val="hybridMultilevel"/>
    <w:tmpl w:val="888281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6260F7"/>
    <w:multiLevelType w:val="hybridMultilevel"/>
    <w:tmpl w:val="B0BA3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CC03E6"/>
    <w:multiLevelType w:val="hybridMultilevel"/>
    <w:tmpl w:val="9D5429B2"/>
    <w:lvl w:ilvl="0" w:tplc="04090013">
      <w:start w:val="1"/>
      <w:numFmt w:val="upperRoman"/>
      <w:lvlText w:val="%1."/>
      <w:lvlJc w:val="righ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nsid w:val="160C7948"/>
    <w:multiLevelType w:val="hybridMultilevel"/>
    <w:tmpl w:val="0C2A0D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634930"/>
    <w:multiLevelType w:val="hybridMultilevel"/>
    <w:tmpl w:val="EFF0682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9F1AF8"/>
    <w:multiLevelType w:val="hybridMultilevel"/>
    <w:tmpl w:val="953802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23607"/>
    <w:multiLevelType w:val="hybridMultilevel"/>
    <w:tmpl w:val="B5065A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B035F33"/>
    <w:multiLevelType w:val="hybridMultilevel"/>
    <w:tmpl w:val="D4EAD6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BA5324"/>
    <w:multiLevelType w:val="hybridMultilevel"/>
    <w:tmpl w:val="C2CA38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F945F9"/>
    <w:multiLevelType w:val="hybridMultilevel"/>
    <w:tmpl w:val="8CA61D1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0739EB"/>
    <w:multiLevelType w:val="hybridMultilevel"/>
    <w:tmpl w:val="469EACCC"/>
    <w:lvl w:ilvl="0" w:tplc="04090005">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3">
    <w:nsid w:val="3730595A"/>
    <w:multiLevelType w:val="hybridMultilevel"/>
    <w:tmpl w:val="EEAA86B4"/>
    <w:lvl w:ilvl="0" w:tplc="F7A61DE2">
      <w:start w:val="7"/>
      <w:numFmt w:val="decimal"/>
      <w:lvlText w:val="%1."/>
      <w:lvlJc w:val="left"/>
      <w:pPr>
        <w:tabs>
          <w:tab w:val="num" w:pos="540"/>
        </w:tabs>
        <w:ind w:left="540" w:hanging="360"/>
      </w:pPr>
      <w:rPr>
        <w:rFonts w:hint="default"/>
        <w:u w:val="none"/>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4">
    <w:nsid w:val="3E1733FB"/>
    <w:multiLevelType w:val="hybridMultilevel"/>
    <w:tmpl w:val="AB6E0C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9E4555"/>
    <w:multiLevelType w:val="hybridMultilevel"/>
    <w:tmpl w:val="1DB4E4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E63CE1"/>
    <w:multiLevelType w:val="hybridMultilevel"/>
    <w:tmpl w:val="86669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DD6C43"/>
    <w:multiLevelType w:val="hybridMultilevel"/>
    <w:tmpl w:val="3F7CD9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957EA4"/>
    <w:multiLevelType w:val="hybridMultilevel"/>
    <w:tmpl w:val="B4A0D6E4"/>
    <w:lvl w:ilvl="0" w:tplc="8710F050">
      <w:start w:val="1"/>
      <w:numFmt w:val="decimal"/>
      <w:lvlText w:val="%1."/>
      <w:lvlJc w:val="left"/>
      <w:pPr>
        <w:tabs>
          <w:tab w:val="num" w:pos="-240"/>
        </w:tabs>
        <w:ind w:left="-240" w:firstLine="420"/>
      </w:pPr>
      <w:rPr>
        <w:rFonts w:hint="default"/>
        <w:sz w:val="24"/>
        <w:szCs w:val="24"/>
      </w:rPr>
    </w:lvl>
    <w:lvl w:ilvl="1" w:tplc="FFBC988E">
      <w:start w:val="137"/>
      <w:numFmt w:val="decimal"/>
      <w:lvlText w:val="%2."/>
      <w:lvlJc w:val="left"/>
      <w:pPr>
        <w:tabs>
          <w:tab w:val="num" w:pos="1500"/>
        </w:tabs>
        <w:ind w:left="1500" w:hanging="42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01E5659"/>
    <w:multiLevelType w:val="hybridMultilevel"/>
    <w:tmpl w:val="A18E5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34EB0"/>
    <w:multiLevelType w:val="hybridMultilevel"/>
    <w:tmpl w:val="D9869C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52281F23"/>
    <w:multiLevelType w:val="hybridMultilevel"/>
    <w:tmpl w:val="C7104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FB2AA3"/>
    <w:multiLevelType w:val="hybridMultilevel"/>
    <w:tmpl w:val="E7BA4E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D55FF8"/>
    <w:multiLevelType w:val="hybridMultilevel"/>
    <w:tmpl w:val="07E2D05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44B620F"/>
    <w:multiLevelType w:val="hybridMultilevel"/>
    <w:tmpl w:val="52E8DFC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4B71AA3"/>
    <w:multiLevelType w:val="hybridMultilevel"/>
    <w:tmpl w:val="430A3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922981"/>
    <w:multiLevelType w:val="hybridMultilevel"/>
    <w:tmpl w:val="540CB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A812B7F"/>
    <w:multiLevelType w:val="hybridMultilevel"/>
    <w:tmpl w:val="9948E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6C6D5A78"/>
    <w:multiLevelType w:val="hybridMultilevel"/>
    <w:tmpl w:val="093805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FEC7CAF"/>
    <w:multiLevelType w:val="hybridMultilevel"/>
    <w:tmpl w:val="417CA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625F0F"/>
    <w:multiLevelType w:val="hybridMultilevel"/>
    <w:tmpl w:val="39D06B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67654E0"/>
    <w:multiLevelType w:val="hybridMultilevel"/>
    <w:tmpl w:val="A68A9E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1E6E25"/>
    <w:multiLevelType w:val="hybridMultilevel"/>
    <w:tmpl w:val="B0BA3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1"/>
  </w:num>
  <w:num w:numId="3">
    <w:abstractNumId w:val="15"/>
  </w:num>
  <w:num w:numId="4">
    <w:abstractNumId w:val="7"/>
  </w:num>
  <w:num w:numId="5">
    <w:abstractNumId w:val="21"/>
  </w:num>
  <w:num w:numId="6">
    <w:abstractNumId w:val="32"/>
  </w:num>
  <w:num w:numId="7">
    <w:abstractNumId w:val="3"/>
  </w:num>
  <w:num w:numId="8">
    <w:abstractNumId w:val="30"/>
  </w:num>
  <w:num w:numId="9">
    <w:abstractNumId w:val="12"/>
  </w:num>
  <w:num w:numId="10">
    <w:abstractNumId w:val="25"/>
  </w:num>
  <w:num w:numId="11">
    <w:abstractNumId w:val="9"/>
  </w:num>
  <w:num w:numId="12">
    <w:abstractNumId w:val="14"/>
  </w:num>
  <w:num w:numId="13">
    <w:abstractNumId w:val="10"/>
  </w:num>
  <w:num w:numId="14">
    <w:abstractNumId w:val="2"/>
  </w:num>
  <w:num w:numId="15">
    <w:abstractNumId w:val="8"/>
  </w:num>
  <w:num w:numId="16">
    <w:abstractNumId w:val="1"/>
  </w:num>
  <w:num w:numId="17">
    <w:abstractNumId w:val="24"/>
  </w:num>
  <w:num w:numId="18">
    <w:abstractNumId w:val="6"/>
  </w:num>
  <w:num w:numId="19">
    <w:abstractNumId w:val="5"/>
  </w:num>
  <w:num w:numId="20">
    <w:abstractNumId w:val="0"/>
  </w:num>
  <w:num w:numId="21">
    <w:abstractNumId w:val="31"/>
  </w:num>
  <w:num w:numId="22">
    <w:abstractNumId w:val="22"/>
  </w:num>
  <w:num w:numId="23">
    <w:abstractNumId w:val="28"/>
  </w:num>
  <w:num w:numId="24">
    <w:abstractNumId w:val="23"/>
  </w:num>
  <w:num w:numId="25">
    <w:abstractNumId w:val="17"/>
  </w:num>
  <w:num w:numId="26">
    <w:abstractNumId w:val="29"/>
  </w:num>
  <w:num w:numId="27">
    <w:abstractNumId w:val="26"/>
  </w:num>
  <w:num w:numId="28">
    <w:abstractNumId w:val="16"/>
  </w:num>
  <w:num w:numId="29">
    <w:abstractNumId w:val="19"/>
  </w:num>
  <w:num w:numId="30">
    <w:abstractNumId w:val="18"/>
  </w:num>
  <w:num w:numId="31">
    <w:abstractNumId w:val="13"/>
  </w:num>
  <w:num w:numId="32">
    <w:abstractNumId w:val="20"/>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F6FCF"/>
    <w:rsid w:val="000114E6"/>
    <w:rsid w:val="00013A62"/>
    <w:rsid w:val="0002648D"/>
    <w:rsid w:val="0003315C"/>
    <w:rsid w:val="00034955"/>
    <w:rsid w:val="00035318"/>
    <w:rsid w:val="0004728C"/>
    <w:rsid w:val="00051377"/>
    <w:rsid w:val="00053CE1"/>
    <w:rsid w:val="00056AF9"/>
    <w:rsid w:val="00057F6E"/>
    <w:rsid w:val="00064D17"/>
    <w:rsid w:val="000651F4"/>
    <w:rsid w:val="00071BC3"/>
    <w:rsid w:val="00073E81"/>
    <w:rsid w:val="0007422F"/>
    <w:rsid w:val="000936F3"/>
    <w:rsid w:val="000954F9"/>
    <w:rsid w:val="000976CA"/>
    <w:rsid w:val="000B142D"/>
    <w:rsid w:val="000B3EB7"/>
    <w:rsid w:val="000C0297"/>
    <w:rsid w:val="000D370A"/>
    <w:rsid w:val="000E0469"/>
    <w:rsid w:val="000E31E5"/>
    <w:rsid w:val="000E3640"/>
    <w:rsid w:val="000F08AB"/>
    <w:rsid w:val="000F32F7"/>
    <w:rsid w:val="000F6AE4"/>
    <w:rsid w:val="0010053A"/>
    <w:rsid w:val="00104981"/>
    <w:rsid w:val="00105302"/>
    <w:rsid w:val="001061D8"/>
    <w:rsid w:val="00117F90"/>
    <w:rsid w:val="0012042B"/>
    <w:rsid w:val="00120EB7"/>
    <w:rsid w:val="00131691"/>
    <w:rsid w:val="0014505A"/>
    <w:rsid w:val="00147F2F"/>
    <w:rsid w:val="001537AD"/>
    <w:rsid w:val="001547B2"/>
    <w:rsid w:val="001775CA"/>
    <w:rsid w:val="00182E38"/>
    <w:rsid w:val="00183CFD"/>
    <w:rsid w:val="00186D9F"/>
    <w:rsid w:val="00190318"/>
    <w:rsid w:val="001A084E"/>
    <w:rsid w:val="001A2999"/>
    <w:rsid w:val="001A3467"/>
    <w:rsid w:val="001C3F12"/>
    <w:rsid w:val="001D1940"/>
    <w:rsid w:val="001D5E82"/>
    <w:rsid w:val="001E2235"/>
    <w:rsid w:val="001E3C20"/>
    <w:rsid w:val="001E54A6"/>
    <w:rsid w:val="001E736E"/>
    <w:rsid w:val="00201D4E"/>
    <w:rsid w:val="002045C6"/>
    <w:rsid w:val="002061CE"/>
    <w:rsid w:val="00215C24"/>
    <w:rsid w:val="00225212"/>
    <w:rsid w:val="0024057A"/>
    <w:rsid w:val="0025245B"/>
    <w:rsid w:val="00264E53"/>
    <w:rsid w:val="00266E9F"/>
    <w:rsid w:val="0026781E"/>
    <w:rsid w:val="002762B5"/>
    <w:rsid w:val="00286043"/>
    <w:rsid w:val="002A0F88"/>
    <w:rsid w:val="002B14E0"/>
    <w:rsid w:val="002B329C"/>
    <w:rsid w:val="002C5CB1"/>
    <w:rsid w:val="002D522F"/>
    <w:rsid w:val="002E06A3"/>
    <w:rsid w:val="002E08B6"/>
    <w:rsid w:val="002F0AAC"/>
    <w:rsid w:val="002F0D05"/>
    <w:rsid w:val="002F4B2E"/>
    <w:rsid w:val="003013AA"/>
    <w:rsid w:val="00312663"/>
    <w:rsid w:val="003166A4"/>
    <w:rsid w:val="003167E4"/>
    <w:rsid w:val="00321027"/>
    <w:rsid w:val="00323548"/>
    <w:rsid w:val="003254D1"/>
    <w:rsid w:val="00362B40"/>
    <w:rsid w:val="003702BD"/>
    <w:rsid w:val="00374770"/>
    <w:rsid w:val="003921FA"/>
    <w:rsid w:val="00394127"/>
    <w:rsid w:val="00396936"/>
    <w:rsid w:val="003A0CB7"/>
    <w:rsid w:val="003A630D"/>
    <w:rsid w:val="003B1C88"/>
    <w:rsid w:val="003D0195"/>
    <w:rsid w:val="003D7017"/>
    <w:rsid w:val="003E2C25"/>
    <w:rsid w:val="00406797"/>
    <w:rsid w:val="00410780"/>
    <w:rsid w:val="00412858"/>
    <w:rsid w:val="00417D9E"/>
    <w:rsid w:val="004221AF"/>
    <w:rsid w:val="00423D01"/>
    <w:rsid w:val="004302CB"/>
    <w:rsid w:val="00445C09"/>
    <w:rsid w:val="0045433B"/>
    <w:rsid w:val="00461C11"/>
    <w:rsid w:val="0046280B"/>
    <w:rsid w:val="004768FA"/>
    <w:rsid w:val="00483594"/>
    <w:rsid w:val="00493110"/>
    <w:rsid w:val="004975D0"/>
    <w:rsid w:val="004A10BD"/>
    <w:rsid w:val="004A22D8"/>
    <w:rsid w:val="004A479E"/>
    <w:rsid w:val="004A56F9"/>
    <w:rsid w:val="004A6F3D"/>
    <w:rsid w:val="004A7F2A"/>
    <w:rsid w:val="004B2861"/>
    <w:rsid w:val="004B5725"/>
    <w:rsid w:val="004B58F2"/>
    <w:rsid w:val="004C28F9"/>
    <w:rsid w:val="004C5D88"/>
    <w:rsid w:val="004D195E"/>
    <w:rsid w:val="004D1E54"/>
    <w:rsid w:val="004D476B"/>
    <w:rsid w:val="004E5C57"/>
    <w:rsid w:val="004E76D0"/>
    <w:rsid w:val="005065F3"/>
    <w:rsid w:val="00507485"/>
    <w:rsid w:val="00507BDF"/>
    <w:rsid w:val="00510552"/>
    <w:rsid w:val="00511869"/>
    <w:rsid w:val="0051657A"/>
    <w:rsid w:val="00516C48"/>
    <w:rsid w:val="00531826"/>
    <w:rsid w:val="00556054"/>
    <w:rsid w:val="00556F7A"/>
    <w:rsid w:val="00561FB6"/>
    <w:rsid w:val="00563388"/>
    <w:rsid w:val="00563DEB"/>
    <w:rsid w:val="005645C1"/>
    <w:rsid w:val="00567178"/>
    <w:rsid w:val="00571C25"/>
    <w:rsid w:val="0059226A"/>
    <w:rsid w:val="0059239D"/>
    <w:rsid w:val="00596048"/>
    <w:rsid w:val="0059605A"/>
    <w:rsid w:val="005A332E"/>
    <w:rsid w:val="005A3ECD"/>
    <w:rsid w:val="005A61AF"/>
    <w:rsid w:val="005A7673"/>
    <w:rsid w:val="005B1D09"/>
    <w:rsid w:val="005B1D35"/>
    <w:rsid w:val="005C520F"/>
    <w:rsid w:val="005D059A"/>
    <w:rsid w:val="005D51D4"/>
    <w:rsid w:val="005E3AD3"/>
    <w:rsid w:val="005F7456"/>
    <w:rsid w:val="005F759F"/>
    <w:rsid w:val="00602D3B"/>
    <w:rsid w:val="00604112"/>
    <w:rsid w:val="00610B0F"/>
    <w:rsid w:val="00611EE3"/>
    <w:rsid w:val="00614A28"/>
    <w:rsid w:val="00631AF9"/>
    <w:rsid w:val="00635053"/>
    <w:rsid w:val="00654184"/>
    <w:rsid w:val="00656D5F"/>
    <w:rsid w:val="0066055F"/>
    <w:rsid w:val="00667C5A"/>
    <w:rsid w:val="00670B18"/>
    <w:rsid w:val="00673292"/>
    <w:rsid w:val="006871E3"/>
    <w:rsid w:val="006948F2"/>
    <w:rsid w:val="006C02E3"/>
    <w:rsid w:val="006C0E7B"/>
    <w:rsid w:val="006C6DB9"/>
    <w:rsid w:val="006D2CEA"/>
    <w:rsid w:val="006D308A"/>
    <w:rsid w:val="006E1F2C"/>
    <w:rsid w:val="006E2FF6"/>
    <w:rsid w:val="006E34AB"/>
    <w:rsid w:val="006E4C11"/>
    <w:rsid w:val="00702672"/>
    <w:rsid w:val="0071035E"/>
    <w:rsid w:val="00710FE0"/>
    <w:rsid w:val="007215E5"/>
    <w:rsid w:val="00722B88"/>
    <w:rsid w:val="00724F51"/>
    <w:rsid w:val="00725D2B"/>
    <w:rsid w:val="00726B83"/>
    <w:rsid w:val="00731C20"/>
    <w:rsid w:val="00732621"/>
    <w:rsid w:val="00741B68"/>
    <w:rsid w:val="007450D1"/>
    <w:rsid w:val="007473BA"/>
    <w:rsid w:val="00755D24"/>
    <w:rsid w:val="00763CF2"/>
    <w:rsid w:val="0076612A"/>
    <w:rsid w:val="00767590"/>
    <w:rsid w:val="00774466"/>
    <w:rsid w:val="00774AC7"/>
    <w:rsid w:val="007767CE"/>
    <w:rsid w:val="007907DE"/>
    <w:rsid w:val="00790D91"/>
    <w:rsid w:val="007A6507"/>
    <w:rsid w:val="007B054D"/>
    <w:rsid w:val="007B4D15"/>
    <w:rsid w:val="007C15E9"/>
    <w:rsid w:val="007C1D87"/>
    <w:rsid w:val="007C70BD"/>
    <w:rsid w:val="007D5A46"/>
    <w:rsid w:val="007D6B19"/>
    <w:rsid w:val="007E30C6"/>
    <w:rsid w:val="007E6021"/>
    <w:rsid w:val="007E67DF"/>
    <w:rsid w:val="007F04EF"/>
    <w:rsid w:val="008004D5"/>
    <w:rsid w:val="00804997"/>
    <w:rsid w:val="008238CD"/>
    <w:rsid w:val="00832519"/>
    <w:rsid w:val="008337E6"/>
    <w:rsid w:val="00837E68"/>
    <w:rsid w:val="008407B9"/>
    <w:rsid w:val="00841367"/>
    <w:rsid w:val="008416E3"/>
    <w:rsid w:val="00841D96"/>
    <w:rsid w:val="008432C9"/>
    <w:rsid w:val="0084356F"/>
    <w:rsid w:val="00860A14"/>
    <w:rsid w:val="008629B8"/>
    <w:rsid w:val="00871CB1"/>
    <w:rsid w:val="00872B6C"/>
    <w:rsid w:val="008746FA"/>
    <w:rsid w:val="008766C9"/>
    <w:rsid w:val="00876D33"/>
    <w:rsid w:val="00895ABA"/>
    <w:rsid w:val="008978D9"/>
    <w:rsid w:val="008A0B78"/>
    <w:rsid w:val="008A59DE"/>
    <w:rsid w:val="008B56B5"/>
    <w:rsid w:val="008B7403"/>
    <w:rsid w:val="008C1763"/>
    <w:rsid w:val="008C2D23"/>
    <w:rsid w:val="008D18DF"/>
    <w:rsid w:val="008D2D03"/>
    <w:rsid w:val="008D30EC"/>
    <w:rsid w:val="008D79BD"/>
    <w:rsid w:val="008E5336"/>
    <w:rsid w:val="008F6EF0"/>
    <w:rsid w:val="008F6FCF"/>
    <w:rsid w:val="009135D9"/>
    <w:rsid w:val="00915301"/>
    <w:rsid w:val="00920F07"/>
    <w:rsid w:val="00923B9C"/>
    <w:rsid w:val="00927273"/>
    <w:rsid w:val="009338F2"/>
    <w:rsid w:val="00946D77"/>
    <w:rsid w:val="0095717C"/>
    <w:rsid w:val="00957A4A"/>
    <w:rsid w:val="00965910"/>
    <w:rsid w:val="00984F76"/>
    <w:rsid w:val="009A335F"/>
    <w:rsid w:val="009A73C0"/>
    <w:rsid w:val="009C0C36"/>
    <w:rsid w:val="009D49FF"/>
    <w:rsid w:val="009D72C4"/>
    <w:rsid w:val="009E12D0"/>
    <w:rsid w:val="009E2132"/>
    <w:rsid w:val="009F1273"/>
    <w:rsid w:val="009F1CD6"/>
    <w:rsid w:val="009F2B55"/>
    <w:rsid w:val="00A00EFD"/>
    <w:rsid w:val="00A36479"/>
    <w:rsid w:val="00A42BEF"/>
    <w:rsid w:val="00A44FF0"/>
    <w:rsid w:val="00A45ACC"/>
    <w:rsid w:val="00A4678B"/>
    <w:rsid w:val="00A5540E"/>
    <w:rsid w:val="00A669AB"/>
    <w:rsid w:val="00A66B65"/>
    <w:rsid w:val="00A726EE"/>
    <w:rsid w:val="00A74501"/>
    <w:rsid w:val="00A82F3E"/>
    <w:rsid w:val="00A865E7"/>
    <w:rsid w:val="00A86D9F"/>
    <w:rsid w:val="00A970C5"/>
    <w:rsid w:val="00AA026C"/>
    <w:rsid w:val="00AA26D2"/>
    <w:rsid w:val="00AA2FF4"/>
    <w:rsid w:val="00AA5F1B"/>
    <w:rsid w:val="00AA72FB"/>
    <w:rsid w:val="00AB531E"/>
    <w:rsid w:val="00AC58BF"/>
    <w:rsid w:val="00AC7323"/>
    <w:rsid w:val="00AC782F"/>
    <w:rsid w:val="00AC7ED9"/>
    <w:rsid w:val="00AD087B"/>
    <w:rsid w:val="00AD4F9F"/>
    <w:rsid w:val="00AE257E"/>
    <w:rsid w:val="00AE30F0"/>
    <w:rsid w:val="00AE78F2"/>
    <w:rsid w:val="00AF2D30"/>
    <w:rsid w:val="00B04C97"/>
    <w:rsid w:val="00B22A69"/>
    <w:rsid w:val="00B33FC7"/>
    <w:rsid w:val="00B368EB"/>
    <w:rsid w:val="00B444A5"/>
    <w:rsid w:val="00B50DAF"/>
    <w:rsid w:val="00B5134B"/>
    <w:rsid w:val="00B55029"/>
    <w:rsid w:val="00B64663"/>
    <w:rsid w:val="00B67E43"/>
    <w:rsid w:val="00B80676"/>
    <w:rsid w:val="00B81184"/>
    <w:rsid w:val="00B82A02"/>
    <w:rsid w:val="00B82E45"/>
    <w:rsid w:val="00B857A6"/>
    <w:rsid w:val="00B939ED"/>
    <w:rsid w:val="00BA03D7"/>
    <w:rsid w:val="00BA5641"/>
    <w:rsid w:val="00BA7D8E"/>
    <w:rsid w:val="00BB21DD"/>
    <w:rsid w:val="00BB67A2"/>
    <w:rsid w:val="00BB685C"/>
    <w:rsid w:val="00BC6B13"/>
    <w:rsid w:val="00BD131B"/>
    <w:rsid w:val="00BD33E3"/>
    <w:rsid w:val="00BE0107"/>
    <w:rsid w:val="00BE0D2B"/>
    <w:rsid w:val="00BE55F9"/>
    <w:rsid w:val="00C116B9"/>
    <w:rsid w:val="00C169D0"/>
    <w:rsid w:val="00C304EE"/>
    <w:rsid w:val="00C3455E"/>
    <w:rsid w:val="00C3621F"/>
    <w:rsid w:val="00C625D7"/>
    <w:rsid w:val="00C74041"/>
    <w:rsid w:val="00C74655"/>
    <w:rsid w:val="00C866EE"/>
    <w:rsid w:val="00C90109"/>
    <w:rsid w:val="00C94903"/>
    <w:rsid w:val="00C97051"/>
    <w:rsid w:val="00CA2BFD"/>
    <w:rsid w:val="00CB2119"/>
    <w:rsid w:val="00CB6419"/>
    <w:rsid w:val="00CC1B1D"/>
    <w:rsid w:val="00CC36C3"/>
    <w:rsid w:val="00CC720B"/>
    <w:rsid w:val="00CE01DD"/>
    <w:rsid w:val="00CE1C23"/>
    <w:rsid w:val="00CF653B"/>
    <w:rsid w:val="00CF7D9D"/>
    <w:rsid w:val="00D00F2F"/>
    <w:rsid w:val="00D04239"/>
    <w:rsid w:val="00D224F7"/>
    <w:rsid w:val="00D232E5"/>
    <w:rsid w:val="00D3256D"/>
    <w:rsid w:val="00D3335F"/>
    <w:rsid w:val="00D34080"/>
    <w:rsid w:val="00D46287"/>
    <w:rsid w:val="00D55E98"/>
    <w:rsid w:val="00D609DA"/>
    <w:rsid w:val="00D62E3B"/>
    <w:rsid w:val="00D638E7"/>
    <w:rsid w:val="00D76A44"/>
    <w:rsid w:val="00D805DE"/>
    <w:rsid w:val="00DA2698"/>
    <w:rsid w:val="00DB1A41"/>
    <w:rsid w:val="00DB3C0F"/>
    <w:rsid w:val="00DB4521"/>
    <w:rsid w:val="00DB6AA9"/>
    <w:rsid w:val="00DC43DE"/>
    <w:rsid w:val="00DC4DB3"/>
    <w:rsid w:val="00DD5A4C"/>
    <w:rsid w:val="00DD7560"/>
    <w:rsid w:val="00DE054D"/>
    <w:rsid w:val="00DE7868"/>
    <w:rsid w:val="00E03234"/>
    <w:rsid w:val="00E0428E"/>
    <w:rsid w:val="00E0686E"/>
    <w:rsid w:val="00E15224"/>
    <w:rsid w:val="00E16238"/>
    <w:rsid w:val="00E23103"/>
    <w:rsid w:val="00E2459C"/>
    <w:rsid w:val="00E36D17"/>
    <w:rsid w:val="00E37430"/>
    <w:rsid w:val="00E40581"/>
    <w:rsid w:val="00E43CA5"/>
    <w:rsid w:val="00E51EE6"/>
    <w:rsid w:val="00E53848"/>
    <w:rsid w:val="00E66CA1"/>
    <w:rsid w:val="00E80A95"/>
    <w:rsid w:val="00E835D1"/>
    <w:rsid w:val="00E93F55"/>
    <w:rsid w:val="00E97A9B"/>
    <w:rsid w:val="00EA1A9D"/>
    <w:rsid w:val="00EA2BEF"/>
    <w:rsid w:val="00EA487E"/>
    <w:rsid w:val="00EB46E3"/>
    <w:rsid w:val="00EC7568"/>
    <w:rsid w:val="00EC78D6"/>
    <w:rsid w:val="00EE0BBA"/>
    <w:rsid w:val="00EE21AC"/>
    <w:rsid w:val="00EE4850"/>
    <w:rsid w:val="00EF1C68"/>
    <w:rsid w:val="00EF4258"/>
    <w:rsid w:val="00EF5897"/>
    <w:rsid w:val="00EF5E3B"/>
    <w:rsid w:val="00F01BB7"/>
    <w:rsid w:val="00F13452"/>
    <w:rsid w:val="00F1381E"/>
    <w:rsid w:val="00F14B96"/>
    <w:rsid w:val="00F22E36"/>
    <w:rsid w:val="00F34E2C"/>
    <w:rsid w:val="00F416F8"/>
    <w:rsid w:val="00F45237"/>
    <w:rsid w:val="00F45867"/>
    <w:rsid w:val="00F5010A"/>
    <w:rsid w:val="00F707E4"/>
    <w:rsid w:val="00F83A61"/>
    <w:rsid w:val="00F85211"/>
    <w:rsid w:val="00F85E75"/>
    <w:rsid w:val="00F87694"/>
    <w:rsid w:val="00F9012E"/>
    <w:rsid w:val="00F912BA"/>
    <w:rsid w:val="00F97431"/>
    <w:rsid w:val="00FA55E8"/>
    <w:rsid w:val="00FA641A"/>
    <w:rsid w:val="00FB2A8B"/>
    <w:rsid w:val="00FB5140"/>
    <w:rsid w:val="00FB7E55"/>
    <w:rsid w:val="00FC526B"/>
    <w:rsid w:val="00FD1224"/>
    <w:rsid w:val="00FD38AA"/>
    <w:rsid w:val="00FD50B3"/>
    <w:rsid w:val="00FD60C2"/>
    <w:rsid w:val="00FE1247"/>
    <w:rsid w:val="00FE7D1D"/>
    <w:rsid w:val="00FF1AC6"/>
    <w:rsid w:val="00FF7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6FCF"/>
    <w:pPr>
      <w:spacing w:line="480" w:lineRule="auto"/>
      <w:jc w:val="both"/>
    </w:pPr>
    <w:rPr>
      <w:rFonts w:ascii="Calibri" w:eastAsia="Calibri" w:hAnsi="Calibri"/>
      <w:sz w:val="22"/>
      <w:szCs w:val="22"/>
    </w:rPr>
  </w:style>
  <w:style w:type="paragraph" w:styleId="Heading2">
    <w:name w:val="heading 2"/>
    <w:basedOn w:val="Normal"/>
    <w:link w:val="Heading2Char"/>
    <w:autoRedefine/>
    <w:qFormat/>
    <w:rsid w:val="004302CB"/>
    <w:pPr>
      <w:spacing w:before="375" w:after="150" w:line="240" w:lineRule="auto"/>
      <w:jc w:val="left"/>
      <w:outlineLvl w:val="1"/>
    </w:pPr>
    <w:rPr>
      <w:rFonts w:ascii="Arial" w:eastAsia="Times New Roman" w:hAnsi="Arial"/>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302CB"/>
    <w:rPr>
      <w:rFonts w:ascii="Arial" w:hAnsi="Arial"/>
      <w:b/>
      <w:sz w:val="26"/>
      <w:szCs w:val="24"/>
      <w:lang w:val="en-US" w:eastAsia="en-US" w:bidi="ar-SA"/>
    </w:rPr>
  </w:style>
  <w:style w:type="character" w:styleId="Hyperlink">
    <w:name w:val="Hyperlink"/>
    <w:basedOn w:val="DefaultParagraphFont"/>
    <w:uiPriority w:val="99"/>
    <w:rsid w:val="008F6FCF"/>
    <w:rPr>
      <w:color w:val="0000FF"/>
      <w:u w:val="single"/>
    </w:rPr>
  </w:style>
  <w:style w:type="character" w:customStyle="1" w:styleId="Head2Char">
    <w:name w:val="Head 2 Char"/>
    <w:basedOn w:val="DefaultParagraphFont"/>
    <w:link w:val="Head2"/>
    <w:locked/>
    <w:rsid w:val="006E34AB"/>
    <w:rPr>
      <w:rFonts w:ascii="Calibri" w:eastAsia="Calibri" w:hAnsi="Calibri"/>
      <w:b/>
      <w:sz w:val="28"/>
      <w:szCs w:val="28"/>
      <w:lang w:val="en-US" w:eastAsia="en-US" w:bidi="ar-SA"/>
    </w:rPr>
  </w:style>
  <w:style w:type="paragraph" w:customStyle="1" w:styleId="Head2">
    <w:name w:val="Head 2"/>
    <w:basedOn w:val="Normal"/>
    <w:link w:val="Head2Char"/>
    <w:rsid w:val="006E34AB"/>
    <w:rPr>
      <w:b/>
      <w:sz w:val="28"/>
      <w:szCs w:val="28"/>
    </w:rPr>
  </w:style>
  <w:style w:type="paragraph" w:styleId="Header">
    <w:name w:val="header"/>
    <w:basedOn w:val="Normal"/>
    <w:link w:val="HeaderChar"/>
    <w:unhideWhenUsed/>
    <w:rsid w:val="004302CB"/>
    <w:pPr>
      <w:tabs>
        <w:tab w:val="center" w:pos="4680"/>
        <w:tab w:val="right" w:pos="9360"/>
      </w:tabs>
      <w:spacing w:after="200" w:line="276" w:lineRule="auto"/>
      <w:jc w:val="left"/>
    </w:pPr>
  </w:style>
  <w:style w:type="character" w:customStyle="1" w:styleId="HeaderChar">
    <w:name w:val="Header Char"/>
    <w:basedOn w:val="DefaultParagraphFont"/>
    <w:link w:val="Header"/>
    <w:rsid w:val="004302CB"/>
    <w:rPr>
      <w:rFonts w:ascii="Calibri" w:eastAsia="Calibri" w:hAnsi="Calibri"/>
      <w:sz w:val="22"/>
      <w:szCs w:val="22"/>
      <w:lang w:val="en-US" w:eastAsia="en-US" w:bidi="ar-SA"/>
    </w:rPr>
  </w:style>
  <w:style w:type="paragraph" w:styleId="Footer">
    <w:name w:val="footer"/>
    <w:basedOn w:val="Normal"/>
    <w:link w:val="FooterChar"/>
    <w:uiPriority w:val="99"/>
    <w:unhideWhenUsed/>
    <w:rsid w:val="004302CB"/>
    <w:pPr>
      <w:tabs>
        <w:tab w:val="center" w:pos="4680"/>
        <w:tab w:val="right" w:pos="9360"/>
      </w:tabs>
      <w:spacing w:after="200" w:line="276" w:lineRule="auto"/>
      <w:jc w:val="left"/>
    </w:pPr>
  </w:style>
  <w:style w:type="character" w:customStyle="1" w:styleId="FooterChar">
    <w:name w:val="Footer Char"/>
    <w:basedOn w:val="DefaultParagraphFont"/>
    <w:link w:val="Footer"/>
    <w:uiPriority w:val="99"/>
    <w:rsid w:val="004302CB"/>
    <w:rPr>
      <w:rFonts w:ascii="Calibri" w:eastAsia="Calibri" w:hAnsi="Calibri"/>
      <w:sz w:val="22"/>
      <w:szCs w:val="22"/>
      <w:lang w:val="en-US" w:eastAsia="en-US" w:bidi="ar-SA"/>
    </w:rPr>
  </w:style>
  <w:style w:type="paragraph" w:styleId="ListParagraph">
    <w:name w:val="List Paragraph"/>
    <w:basedOn w:val="Normal"/>
    <w:uiPriority w:val="34"/>
    <w:qFormat/>
    <w:rsid w:val="0046280B"/>
    <w:pPr>
      <w:ind w:left="720"/>
      <w:contextualSpacing/>
    </w:pPr>
  </w:style>
  <w:style w:type="table" w:styleId="TableGrid">
    <w:name w:val="Table Grid"/>
    <w:basedOn w:val="TableNormal"/>
    <w:rsid w:val="00BE0D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F14B9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14B9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831194">
      <w:bodyDiv w:val="1"/>
      <w:marLeft w:val="0"/>
      <w:marRight w:val="0"/>
      <w:marTop w:val="0"/>
      <w:marBottom w:val="0"/>
      <w:divBdr>
        <w:top w:val="none" w:sz="0" w:space="0" w:color="auto"/>
        <w:left w:val="none" w:sz="0" w:space="0" w:color="auto"/>
        <w:bottom w:val="none" w:sz="0" w:space="0" w:color="auto"/>
        <w:right w:val="none" w:sz="0" w:space="0" w:color="auto"/>
      </w:divBdr>
    </w:div>
    <w:div w:id="1350646339">
      <w:bodyDiv w:val="1"/>
      <w:marLeft w:val="0"/>
      <w:marRight w:val="0"/>
      <w:marTop w:val="0"/>
      <w:marBottom w:val="0"/>
      <w:divBdr>
        <w:top w:val="none" w:sz="0" w:space="0" w:color="auto"/>
        <w:left w:val="none" w:sz="0" w:space="0" w:color="auto"/>
        <w:bottom w:val="none" w:sz="0" w:space="0" w:color="auto"/>
        <w:right w:val="none" w:sz="0" w:space="0" w:color="auto"/>
      </w:divBdr>
    </w:div>
    <w:div w:id="1545827921">
      <w:bodyDiv w:val="1"/>
      <w:marLeft w:val="0"/>
      <w:marRight w:val="0"/>
      <w:marTop w:val="0"/>
      <w:marBottom w:val="0"/>
      <w:divBdr>
        <w:top w:val="none" w:sz="0" w:space="0" w:color="auto"/>
        <w:left w:val="none" w:sz="0" w:space="0" w:color="auto"/>
        <w:bottom w:val="none" w:sz="0" w:space="0" w:color="auto"/>
        <w:right w:val="none" w:sz="0" w:space="0" w:color="auto"/>
      </w:divBdr>
    </w:div>
    <w:div w:id="1613049131">
      <w:bodyDiv w:val="1"/>
      <w:marLeft w:val="0"/>
      <w:marRight w:val="0"/>
      <w:marTop w:val="0"/>
      <w:marBottom w:val="0"/>
      <w:divBdr>
        <w:top w:val="none" w:sz="0" w:space="0" w:color="auto"/>
        <w:left w:val="none" w:sz="0" w:space="0" w:color="auto"/>
        <w:bottom w:val="none" w:sz="0" w:space="0" w:color="auto"/>
        <w:right w:val="none" w:sz="0" w:space="0" w:color="auto"/>
      </w:divBdr>
    </w:div>
    <w:div w:id="213964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patient.co.uk/showdoc/40002152/" TargetMode="External"/><Relationship Id="rId2" Type="http://schemas.openxmlformats.org/officeDocument/2006/relationships/styles" Target="styles.xml"/><Relationship Id="rId16" Type="http://schemas.microsoft.com/office/2007/relationships/hdphoto" Target="media/hdphoto1.wdp"/><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r_raafia@hotmail.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6</Pages>
  <Words>3904</Words>
  <Characters>22257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mr.neeo@live.com</Company>
  <LinksUpToDate>false</LinksUpToDate>
  <CharactersWithSpaces>26109</CharactersWithSpaces>
  <SharedDoc>false</SharedDoc>
  <HLinks>
    <vt:vector size="12" baseType="variant">
      <vt:variant>
        <vt:i4>3080305</vt:i4>
      </vt:variant>
      <vt:variant>
        <vt:i4>24</vt:i4>
      </vt:variant>
      <vt:variant>
        <vt:i4>0</vt:i4>
      </vt:variant>
      <vt:variant>
        <vt:i4>5</vt:i4>
      </vt:variant>
      <vt:variant>
        <vt:lpwstr>http://www.patient.co.uk/showdoc/40002152/</vt:lpwstr>
      </vt:variant>
      <vt:variant>
        <vt:lpwstr/>
      </vt:variant>
      <vt:variant>
        <vt:i4>2097192</vt:i4>
      </vt:variant>
      <vt:variant>
        <vt:i4>0</vt:i4>
      </vt:variant>
      <vt:variant>
        <vt:i4>0</vt:i4>
      </vt:variant>
      <vt:variant>
        <vt:i4>5</vt:i4>
      </vt:variant>
      <vt:variant>
        <vt:lpwstr>mailto:dr_raafia@hotmail.com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Neeo</dc:creator>
  <cp:lastModifiedBy>Ijaz Hussain</cp:lastModifiedBy>
  <cp:revision>21</cp:revision>
  <cp:lastPrinted>2012-04-19T07:59:00Z</cp:lastPrinted>
  <dcterms:created xsi:type="dcterms:W3CDTF">2012-05-30T05:32:00Z</dcterms:created>
  <dcterms:modified xsi:type="dcterms:W3CDTF">2013-07-28T04:11:00Z</dcterms:modified>
</cp:coreProperties>
</file>